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1156313014307.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1156313014307.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2017 г. ООО ТПК «Кабельмаш» (поставщик) и ООО «Самарская кабельная сеть» (покупатель) заключили договор № 04/04, по условиям которого поставщик обязался поставить, а покупатель оплатить и принять продукцию по наименованию, в количестве и качестве, по ценам, срокам и условиям согласно спецификаций (приложений), являющихся неотъемлемыми частями настоящего договора (пункт 1 раздела 1 договора от 4 апреля 2017 г. № 04/04). ООО ТПК «Кабельмаш» надлежащим образом исполнило свои обязательства по договору от 4 апреля 2017 г. № 04/04, поставив ООО «Самарская кабельная сеть» товары на общую сумму 9 997 572,42 руб., что подтверждается товарными накладными от 8 декабря 2017 г. № 54, от 11 декабря 2017 г. № 55, счетами-фактурами от 8 декабря 2017 г. № 54 и от 11 декабря 2017 г. № 55. ООО «Самарская кабельная сеть» обязанность по оплате поставленных товаров надлежащим образом не исполнило. 2 апреля 2019 г. Межрайонной ИФНС № 17 по Иркутской области в ЕГРЮЛ внесена запись № 2193850201191 о прекращении деятельности ООО «Самарская кабельная сеть» в связи с завершением процедуры ликвидации юридического лица, инициированной решением его учредителей (участников). После исключения сведений из ЕГРЮЛ ООО ТПК «Кабельмаш» обнаружило имущество в виде обязательственного требования ООО «Самарская кабельная сеть» к ООО «ТД «Антэл», возникшего из договора поставки от 24 августа 2017 г. № 081-2017, что послужило основанием для обращения ООО ТПК «Кабельмаш» на основании пункта 5.2 статьи 64 Гражданского кодекса Российской Федерации (далее – ГК РФ) в арбитражный суд с настоящим заявлением. Суды первой и апелляционной инстанций, с выводами которых согласился суд округа, исследовав и оценив по правилам статей 9, 65, 68, 71 АПК РФ представленные в материалы дела доказательства, приняв во внимание обстоятельства, установленные по делу № А55-35040/2020, руководствуясь статьей 64 ГК РФ, разъяснениями, изложенными в пункте 41 постановления Пленума Верховного Суда Российской Федерации от 11 июня 2020 г. № 6 «О некоторых вопросах применения положения Гражданского кодекса Российской Федерации о прекращении обязательств», правовой позицией, изложенной в пункте 14 Обзора судебной практики Верховного Суда Российской Федерации № 1 (2022), утвержденного Президиумом Верховного Суда Российской Федерации 1 июня 2022 г., установив, что ООО ТПК «Кабельмаш» не пропущен срок, предусмотренный абзацем вторым пункта 5.2 статьи 64 ГК РФ, констатировав наличие у последнего статуса заинтересованного лица, наделенного правом инициировать процедуру распределения обнаруженного имущества ООО «Самарская кабельная сеть», наличие у ликвидированного хозяйствующего субъекта имущества (право требование к ООО «ТД «АНТЭЛ» по оплате задолженности, возникшей по договору от 24 августа 2017 г. № 081- 2017), неисполненного ООО «Самарская кабельная сеть» обязательства перед ООО ТПК «Кабельмаш» по договору от 4 апреля 2017 г. № 04/04, заявление удовлетворили, назначили процедуру распределения обнаруженного имущества, утвердили арбитражного управляющего. Приведенные в кассационной жалобе доводы были предметом рассмотрения судов и получили правовую оценку, направлены на переоценку фактических обстоятельств дела и представленных в материалы дела доказательств, не подтверждают существенных нарушений судами норм материального и процессуального права, повлиявших на исход дела, и в силу статьи 291.6 АПК РФ не являются основанием для передачи жалобы для рассмотрения в судебном заседании Судебной коллегии Верховного Суда Российской Федерации. С учетом изложенного и руководствуясь статьями 291.6, 291.8 Арбитражного процессуального кодекса Российской Федерации, суд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