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4 091 997 кв. м с кадастровым номером 26:27:000000:4715, расположенный по адресу: Ставропольский край, Советский район, в северовосточной части Советского района, в земельном массиве кооператива, поля 3/3, 3/4, 4/1, 4/2, 4/3, 3/7, 3/5, 3/6, 4/4, 4/5, 4/6, 5/4, 5/5, 7/1, 8/1, 8/2, 8/3, 8/4, 9/1, 9/2, 9/3, 10/1, 10/2, 5/7, 7/9, 8/5, 8/6, 8/7, 8/8, 9/4, 9/5, 9/6, 10/3, 10/4, 11/1, 11/2, 1/01, 5/1,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26:27:000000:4715-26/110/2022-8. В соответствии с пунктом 3 договора цена сделки определена соглашением сторон и составляет 10 457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9000 кв. м с кадастровым номером 26:27:020102:6,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26:27:020102:6-26/110/2022-8. В соответствии с пунктом 3 договора цена сделки определена соглашением сторон и составляет 87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625 900 кв. м с кадастровым номером 26:27:020102:4,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26:27:020102:4-26/110/2022-8. В соответствии с пунктом 3 договора цена сделки определена соглашением сторон и составляет 1 660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551 100 кв. м с кадастровым номером 26:27:020102:5,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26:27:020102:5-26/110/2022-8. В соответствии с пунктом 3 договора цена сделки определена соглашением сторон и составляет 1 907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155 100 кв. м с кадастровым номером 26:27:020103:3,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26:27:020103:3-26/110/2022-8. В соответствии с пунктом 3 договора цена сделки определена соглашением сторон и составляет 564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6.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366 400 кв. м с кадастровым номером 26:27:020104:4,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26:27:020104:4-26/110/2022-8. В соответствии с пунктом 3 договора цена сделки определена соглашением сторон и составляет 1 268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7.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7.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156 100 кв. м с кадастровым номером 26:27:020104:5,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26:27:020104:5-26/110/2022-8. В соответствии с пунктом 3 договора цена сделки определена соглашением сторон и составляет 568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8.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8.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35 700 кв. м с кадастровым номером 26:27:020104:6,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26:27:020104:6-26/110/2022-8. В соответствии с пунктом 3 договора цена сделки определена соглашением сторон и составляет 345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9.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9.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577 500 кв. м с кадастровым номером 26:27:020101:2,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26:27:020101:2-26/110/2022-8. В соответствии с пунктом 3 договора цена сделки определена соглашением сторон и составляет 999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10.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10.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676 700 кв. м с кадастровым номером 26:27:020102:3,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также нежилое здание общей площадью 855,4 кв. м, этажность - 1, кадастровый номер 26:27:000000:707, расположенное по адресу: Ставропольский край, Советский район, п. Селивановка, д. б/н, а покупатель купил, то есть принял в собственность указанную недвижимость, произведена государственная регистрация перехода права собственности и в ЕГРН 6 апреля 2022 г. внесены записи регистрации N 26:27:020102:3-26/110/2022-8 и 26:27:000000:707-26/110/2022-9. В соответствии с пунктом 3 договора цена сделки определена соглашением сторон и составляет 2 542 тыс. рублей, из которых земельный участок за 2 342 тыс. рублей, нежилое здание за 200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11.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421 200 кв. м с кадастровым номером 26:27:020101:1,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26:27:020101:1-26/110/2022-8. В соответствии с пунктом 3 договора цена сделки определена соглашением сторон и составляет 1 433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для сельскохозяйственного производства, общей площадью 292 500 кв. м с кадастровым номером 26:27:020202:3, расположенный по адресу: установлено относительно ориентира, расположенного в границах участка, ориентир в земельном массиве кооператива, почтовый адрес ориентира: Ставропольский край, Советский район,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26:27:020202:3-26/110/2022-9. В соответствии с пунктом 3 договора цена сделки определена соглашением сторон и составляет 1 064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нежилое здание, назначение - склад, общая площадь 1627,2 кв. м, этажность - 1, кадастровый номер 26:27:020109:156, расположенное по адресу: Ставропольский край, Советский район, п. Селивановка, д. б/н, а покупатель купил, то есть принял в собственность указанную недвижимость, произведена государственная регистрация перехода права собственности и в ЕГРН 6 апреля 2022 г. внесена запись регистрации N 26:27:020109:156-26/110/2022-9. В соответствии с пунктом 3 договора цена сделки определена соглашением сторон и составляет 230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14.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14.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нежилое здание, назначение - склад, общая площадь 2262,8 кв. м, этажность - 1, кадастровый номер 26:27:020109:154, расположенное по адресу: Ставропольский край, Советский район, п. Селивановка, д. б/н, а покупатель купил, то есть принял в собственность указанную недвижимость, произведена государственная регистрация перехода права собственности и в ЕГРН 6 апреля 2022 г. внесена запись регистрации N 26:27:020109:154-26/110/2022-9. В соответствии с пунктом 3 договора цена сделки определена соглашением сторон и составляет 280 тыс. рублей;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15.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15.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недвижимости от 4 апреля 2022 г., по условиям которого продавец продал земельный участок из земель сельскохозяйственного назначения, предназначенный под общественные застройки, общей площадью 18 000 кв. м с кадастровым номером 26:27:020104:1, расположенный по адресу: Ставропольский край, Советский район, на территории кооператива, а покупатель купил, то есть принял в собственность указанный земельный участок, произведена государственная регистрация перехода права собственности и в ЕГРН 6 апреля 2022 г. внесена запись регистрации N 26:27:020104:1-26/110/2022-9. В соответствии с пунктом 3 договора цена сделки определена соглашением сторон и составляет 300 тыс. рублей.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16.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16.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Договор купли-продажи от 4 апреля 2022 г. земельного участка из земель сельскохозяйственного назначения, предназначенного для сельскохозяйственного производства, общей площадью 128 000 кв. м с кадастровым номером 26:27:020404:9, расположенного по адресу: установлено относительно ориентира, расположенного в границах участка, ориентир на территории кооператива, почтовый адрес ориентира: Ставропольский край, Советский район, а также нежилое здание, наименование валовня, общая площадь 1871,8 кв. м, этажность - 1, кадастровый номер 26:27:020109:155, расположенное по адресу: Ставропольский край, Советский район, п. Селивановка, д. б/н, а покупатель купил, то есть принял в собственность указанное недвижимое имущество, произведена государственная регистрация перехода права собственности и в ЕГРН 6 апреля 2022 г. внесены записи регистрации N 26:27:020109:155-26/110/2022-5 и 26:27:020404:9-26/110/2022-9. В соответствии с пунктом 3 договора цена сделки определена соглашением сторон и составляет 1 290 тыс. рублей, из которых земельный участок за 1 млн рублей, нежилое здание за 290 тыс. рублей. В целях государственной регистрации перехода права собственности на указанные объекты бывший руководитель кооператива Жеребков Е.Е. и предприниматель подали соответствующие заявления. В числе прочего представлен протокол внеочередного общего собрания кооператива от 24 декабря 2021 г. N 2, из которого следует, что принято решение о погашении задолженности перед предпринимателем за счет принадлежащих на праве собственности земельных участков и недвижимости на основании претензии от 26 октября 2021 г. N 34. Из указанного протокола следует, что в итогах голосования отражено о принятии решения большинством голосов "за" - 27 голосов, "против" - 8 голосов, "воздержались" - 25 голосов. Указывая, что спорные сделки заключены с нарушением положений Устава кооператива, Федерального закона от 8 декабря 1995 г. N 193-ФЗ "О сельскохозяйственной кооперации" (далее - Закон N 193-ФЗ), а также совершены по заниженной цене в ущерб кооперативу, истец обратился в арбитражный суд. Исследовав и оценив доказательства по правилам статьи 71 Арбитражного процессуального кодекса Российской Федерации, в том числе заключение судебной экспертизы, руководствуясь статьями 10, 166, 168, пунктом 2 статьи 174 ,185.1, 334, 349, 350.1 Гражданского кодекса Российской Федерации (далее -Гражданский кодекс), разъяснениями, изложенными пункта 7 постановления Пленума Верховного Суда Российской Федерации от 23 июня 2015 г. N 25 "О применении судами некоторых положений раздела I части первой Гражданского кодекса Российской Федерации" (далее - постановление Пленума N 25), статьями 3, 19, 20, 30.1, 38 Закона №193-ФЗ, пунктом 6.2.3.6 Устава Кооператива, суды пришли к обоснованному выводу о наличии правовых оснований для удовлетворения заявленных требований. Суды установили, что заложенное имущество (земельный участок с кадастровым номером 26:27:000000:4905) передано в собственность предпринимателя в нарушение положений статьи 349 Гражданского кодекса и условий договора залога от 18 декабря 2018 г., а также без соответствующего надлежащего одобрения общим собранием членов кооператива и с причинением материального ущерба кооперативу и его членам. В данном случае договором залога от 18 декабря 2018 г. не предусмотрено соглашение сторон об оставлении имущества за залогодержателем. Кроме того, как следует из текста договора залога, а также из текста акта приема-передачи от 19 марта 2020 г., оценка заложенного имущества не производилась. Земельный участок с кадастровым номером 26:27:000000:4905 передан предпринимателю по цене, соответствующей размеру задолженности кооператива перед предпринимателем - 10 800 000 рублей, в то время как кадастровая стоимость указанного земельного участка согласно выписке из ЕГРН от 26 декабря 2018 г. составила 41 059 109 рублей 40 копеек. В соответствии с пунктом 8.2 договора залога от 18 декабря 2018 г. право залога прекратилось 1 декабря 2019 г., дополнительное соглашение о продлении срока действия договора залога стороны не заключали. При этом, Кооперативом не принималось решение об отчуждении по иной самостоятельной сделке в собственность предпринимателя за 10 800 тыс. рублей данного земельного участка. Доводы заявителя о том, что акт приема-передачи от 19 марта 2020 г. необходимо квалифицировать в качестве соглашения об отступном, судами отклонены, указав на отсутствие оснований для вывода о том, что при подписании акта приема-передачи от 19 марта 2020 г. действительная воля сторон была направлена на прекращение обязательств истца путем предоставления отступного. Из текста акта приема-передачи от 19 марта 2020 г. усматривается, что основанием перехода права собственности на земельный участок явилось неисполнение истцом денежного обязательства перед ответчиком, связанного с договором залога от 18 декабря 2018 г. Данный акт приема-передачи не содержит указания на прекращение основного обязательства, вытекающего из договора займа от 18 декабря 2018 г., подобная цель не следует также и из обстоятельств, предшествовавших подписанию акта приема-передачи. В частности, в претензии предпринимателя от 11 декабря 2019 г. N 1 содержится указание на необходимость, в случае неисполнения обязательства по договору займа от 18 декабря 2018 г., обращения взыскания на предмет залога путем передачи предпринимателю заложенного имущества. Общим собранием членов кооператива в порядке, установленном пунктом 3 статьи 20, абзацем вторым пункта 3 статьи 38 Закона N 193-ФЗ и пунктом 6.2.3.6 Устава кооператива, не принималось решение об отчуждении земельного участка с кадастровым номером 26:27:000000:4905 в качестве отступного (как следует из текста протокола общего собрания от 6 марта 2020 г. N 1 членам кооператива доведена информация о том, что по условиям договора займа от 18 декабря 2018 г. при неисполнении кооперативом обязательств земельный участок с кадастровым номером 26:27:000000:4905 переходит в собственность предпринимателя), также не обсуждалось такое существенное условие сделки, как цена. Оценив условия оспариваемых истцом договоров купли-продажи недвижимости, заключенных 4 апреля 2022 г., суды пришли к обоснованному выводу о том, что фактически 4 апреля 2022 г. предпринимателем и Кооперативом заключена единая сделка по отчуждению объектов недвижимости (земельных участков и зданий). Договоры купли-продажи недвижимости от 4 апреля 2022 г. подлежали одобрению общим собранием членов кооператива. На дату извещения о проведении внеочередного общего собрания членов кооператива 27 ноября 2021 г. количество членов кооператива составляло 67, ассоциированных членов кооператива - 89. При принятии решения по вопросу отчуждения земельных участков и недвижимого имущества в пользу ответчика не был обеспечен необходимый кворум на внеочередном общем собрании членов кооператива. Протокол внеочередного общего собрания членов кооператива от 24 декабря 2021 г. N 2 не содержит конкретного указания на одобрение оспариваемых договоров купли-продажи и их существенных условий. В материалы дела не представлены доказательства последующего одобрения договоров купли-продажи недвижимости от 4 апреля 2022 г. Ответчик, являясь ассоциированным членом кооператива с 2018 года, проявляя должную осмотрительность, не мог не знать, что спорные договоры заключены с нарушением положений устава Кооператива и норм действующего законодательства. При этом, ответчик присутствовал на внеочередном общем собрании членов кооператива, состоявшемся 24 декабря 2021 г., что подтверждается реестром членов кооператива, зарегистрировавшихся для участия в указанном собрании (фактически предприниматель был осведомлен об обстоятельствах заключаемых сделок). Учитывая изложенные обстоятельства, суды пришли к выводу о том, что при заключении договоров купли-продажи нарушены положения статей 20 и 38 Закона N 193-ФЗ. Рассмотрев довод предпринимателя о том, что кооперативу не причинены убытки заключением спорных договоров купли-продажи, суды, учитывая заключение судебной экспертизы от 24 декабря 2023 г. N 404Э и оценив его в совокупности с иными представленными в материалы дела доказательствами, пришли к обоснованному выводу о том, что в договорах купли-продажи от 4 апреля 2022 г. оценка земельных участков и зданий произведена произвольно без определения реальной рыночной стоимости объектов на момент продажи, причины занижения цены сделок не представлены. Кроме того, суды установили, что в результате заключения договоров от 4 апреля 2022 г. произошло отчуждение практически всего массива принадлежащих кооперативу земель сельскохозяйственного назначения (основных активов юридического лица), что не могло не повлечь причинение убытков Кооперативу и его членам либо возникновение иных неблагоприятных последствий (совершение спорных сделок привело к невозможности осуществления кооперативом его основной деятельности и изменению ее масштабов). Доводы заявителя жалобы не подтверждают существенных нарушений норм материального и (или) процессуального права, повлиявших на исход дела. Учитывая изложенное и руководствуясь статьями 291.1, 291.6 и 291.8 Арбитражного процессуального кодекса Российской Федерации, судья Верховного Суда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