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15 ноября 2024 г. обратился в Верховный Суд Российской Федерации с кассационной жалобой, одновременно заявив ходатайство о предоставлении отсрочки уплаты государственной пошлины. Согласно статье 102 АПК РФ основания и порядок уплаты государственной пошлины,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сборах. В силу пункта 2 статьи 33322 Налогового кодекса Российской Федерации (далее – НК РФ) суд, исходя из имущественного положения плательщика, вправе освободить его от уплаты государственной пошлины либо уменьшить ее размер, а также отсрочить или рассрочить ее уплату в порядке, предусмотренном статьей 33341 НК РФ. Как следует из приведенной нормы, в целях предоставления отсрочки по уплате государственной пошлины заявитель должен представить 2 доказательства, подтверждающие, что его имущественное положение не позволяет единовременно на стадии обращения с жалобой уплатить государственную пошлину, размер которой предусмотрен пунктом 1 статьи 33321 НК РФ. По результатам рассмотрения ходатайства заявителя и приложенных к нему документов оснований для предоставления отсрочки по уплате государственной пошлины не установлено. Доказательства, представленные заявителем, с должной степенью достоверности не подтверждают, что его имущественное положение не позволяет уплатить государственную пошлину в установленном размере. Заявителем не представлен в полном объеме комплект документов, предусмотренный пунктом 4 статьи 64 Налогового кодекса Российской Федерации, необходимый для предоставления отсрочки или рассрочки государственной пошлины, в том числе документы, подтверждающие отсутствие денежных средств на расчетном счете 40702810012920155260, открытом в ПАО «Совкомбанк» и расчетном счете 40702810355390000807, открытом в ПАО «Сбербанк России». Согласно пункту 1 части 1 статьи 2915 АПК РФ, жалоба подлежит возвращению без рассмотрения по существу, если она не отвечает требованиям, установленным частью 5 статьи 2913 АПК РФ, в том числе при отказе в удовлетворении ходатайства о предоставлении отсрочки по уплате государственной пошлины. Руководствуясь статьями 184, 2913, 2915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ходатайства общества с ограниченной ответственностью «Макси-строй» об отсрочке уплаты государственной пошлины отказать. Кассационную жалобу возвратить заявителю. Судья Верховного Суда А.Г.Першутов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