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заявитель обратился в Верховный Суд Российской Федерации с кассационной жалобой на указанные судебные акты, одновременно ходатайствуя об отсрочке уплаты государственной пошлины за ее подачу, обосновывая неуплату государственной пошлины отсутствием денежных средств на расчетных счетах. В силу статьи 102 Арбитражного процессуального кодекса Российской Федерации (далее - АПК РФ) основания и порядок уплаты государственной пошлины, а также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сборах. На основании пункта 2 статьи 33322 Налогового кодекса Российской Федерации (далее - НК РФ) арбитражные суды, исходя из имущественного положения плательщика, вправе освободить его от уплаты государственной пошлины по делам, рассматриваемым указанными судами, либо уменьшить ее размер, а также отсрочить (рассрочить) ее уплату в порядке, предусмотренном статьей 33341 данного Кодекса. 2 Отсрочка или рассрочка уплаты государственной пошлины, уменьшение ее размера или освобождение от ее уплаты производятся по письменному ходатайству заинтересованного лица. При этом должны быть приведены соответствующие обоснования с приложением документов, свидетельствующих о том, что имущественное положение заинтересованной стороны не позволяет ей уплатить государственную пошлину в установленном размере при обращении в суд. К документам, устанавливающим имущественное положение заинтересованной стороны, относятся: подтвержденный налоговым органом перечень расчетных и иных счетов, наименования и адреса банков и других кредитных учреждений, в которых эти счета открыты (включая счета филиалов и представительств юридического лица - заинтересованной стороны); подтвержденные банком (банками) данные об отсутствии на соответствующем счете (счетах) денежных средств в размере, необходимом для уплаты государственной пошлины, а также об общей сумме задолженности владельца счета (счетов) по исполнительным листам и платежным документам; подтвержденные указанными кредитными организациями данные о ежемесячном обороте средств по указанным счетам за три месяца, предшествующие подаче ходатайства (пункт 4 статьи 64 НК РФ). Данный перечень документов не является исчерпывающим. Ходатайство об отсрочке или рассрочке уплаты государственной пошлины может быть удовлетворено арбитражным судом только в тех случаях, когда представленные документы свидетельствуют об отсутствии на банковских счетах денежных средств в размере, необходимом для уплаты государственной пошлины. При отсутствии таких документов в удовлетворении ходатайства должно быть отказано. Между тем общество приложило к ходатайству сведения из личного кабинета клиента банка о реквизитах и исходящем остатке на счете, не представив подтвержденные налоговым органом сведения о счетах и подтвержденные банком сведения об отсутствии денежных средств на этих счетах. Согласно пункту 1 части 1 статьи 2915 АПК РФ кассационная жалоба возвращается без рассмотрения по существу, если она не отвечает требованиям части 5 статьи 2913 АПК РФ. На основании изложенного, руководствуясь статьями 102, 184 АПК РФ, статьями 333.22, 333.41 НК РФ,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ходатайства общества с ограниченной ответственностью «Альдебаран Инвест» о предоставлении отсрочки уплаты государственной пошлины отказать. Кассационную жалобу общества с ограниченной ответственностью «Альдебаран Инвест» на решение Арбитражного суда города Москвы от 6 июня 2023 г., постановление Девятого арбитражного апелляционного суда 3 от 31 мая 2024 г. и постановление Арбитражного суда Московского округа от 18 сентября 2024 г. по делу № А40-266770/2022 возвратить заявителю. Судья Верховного Суда Российской Федерации Е.Е. Борисова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