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статьей 29111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обжалуемых судебных актов, 2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И.А. Букина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