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102 Арбитражного процессуального кодекса Российской Федерации основания и порядок уплаты государственной пошлины, а также порядок предоставления отсрочки или рассрочки ее уплаты устанавливаются в соответствии с законодательством Российской Федерации о налогах и сборах. Плательщик государственной пошлины исходя из его имущественного положения по его письменному заявлению может быть освобожден от ее уплаты по делам, рассматриваемым судами, либо может быть уменьшен размер государственной пошлины, а также ее уплата может быть отсрочена (рассрочена). При этом должны быть приведены соответствующие обоснования с приложением документов, свидетельствующих о том, что имущественное положение плательщика не позволяет ему уплатить государственную пошлину 2 в установленном размере при обращении в суд (пункт 2 статьи 333.22, статья 333.41 Налогового кодекса Российской Федерации). К документам, устанавливающим имущественное положение, относятся: - подтвержденный налоговым органом перечень расчетных и иных счетов плательщика, наименования и адреса банков и других кредитных учреждений, в которых эти счета открыты (включая счета филиалов и представительств юридического лица – заинтересованной стороны); - подтвержденные банком (банками) данные об отсутствии на соответствующем счете (счетах) денежных средств в размере, необходимом для уплаты государственной пошлины, а также об общей сумме задолженности владельца счета (счетов) по исполнительным листам и платежным документам; - подтвержденные указанными кредитными организациями данные о ежемесячном обороте средств по указанным счетам за три месяца, предшествующие подаче ходатайства (пункт 4 статьи 64 НК РФ). В качестве подтверждения затруднительного имущественного положения заявитель представил сведения из банка об остатках денежных средств на счетах по состоянию на ноябрь 2024 г. (остатки нулевые). В то же время сведения из налоговой службы об открытых банковских счетах, а также данные о ежемесячном обороте средств по счетам заявителем не представлены. Данные обстоятельства не позволяют с достоверностью сделать вывод об отсутствии у должника денежных средств для уплаты государственной пошлины по независящим от него причинам. Учитывая отсутствие надлежащих доказательств, свидетельствующих о том, что имущественное положение заявителя на момент подачи жалобы не позволяет ему уплатить государственную пошлину в установленном размере, ходатайство не подлежит удовлетворению, а кассационная жалоба подлежит возврату заявителю. Руководствуясь статьями 102, 184, 291.5 Арбитражного процессуального кодекса Российской Федерации, статьями 333.22, 333.41 Налогового кодекса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ходатайство общества с ограниченной ответственностью "Южные строительные технологии" об отсрочке уплаты государственной пошлины оставить без удовлетворения. Кассационную жалобу общества с ограниченной ответственностью "Южные строительные технологии" на определение Арбитражного суда Ростовской области от 19 апреля 2024 г., постановление Пятнадцатого арбитражного апелляционного суда от 30 июня 2024 г. и постановление Арбитражного суда Северо-Кавказского округа от 18 сентября 2024 г. по делу № А53-39043/2020 возвратить заявителю. Судья С.В. Самуйлов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