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determination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обжалуемыми судебными актами публичному акционерному обществу «МОЭК» (далее – кредитор) отказано в признании недействительными сделками платежей должника в пользу общества с ограниченной ответственностью «УО «Максимум» в сумме 35 658 680 руб. и применении последствий их недействительности. В кассационной жалобе заявитель просил судебные акты отменить, ссылаясь на нарушение судами норм права. По результатам изучения материалов обособленного спора, принятых по спору судебных актов и доводов, содержащихся в кассационной жалобе, установлено, что предусмотренные статьей 291.6 Арбитражного процессуального кодекса Российской Федерации основания для передачи жалобы для рассмотрения в судебном заседании Судебной коллегии по экономическим спорам Верховного Суда Российской Федерации отсутствуют. Суды руководствовались положениями Федерального закона от 26.10.2002 № 127-ФЗ «О несостоятельности (банкротстве)», Гражданского кодекса Российской Федерации и исходили из недоказанности совокупности условий, необходимых для признания сделок недействительными. Доводы кассационной жалобы не свидетельствуют о допущенных судами нарушениях норм права, которые бы служили достаточным основанием в силу части 1 статьи 291.11 Арбитражного процессуального кодекса Российской Федерации к отмене обжалуемых судебных актов. Кроме того, в рамках настоящего дела о банкротстве судом рассматривается спор о признании недействительным договора, на основании которого произведены спорные платежи. Решение по этому спору не принято. Руководствуясь статьями 291.6 , 291.8 Арбитражного процессуального кодекса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передаче кассационной жалобы для рассмотрения в судебном заседании Судебной коллегии по экономическим спорам Верховного Суда Российской Федерации отказать. Судья С.В. Самуйлов Суд: Верховный Суд РФ (подробнее) Истцы: ООО "Градострой" (подробнее) ООО "Группа компаний юридического и энергетического консалтинга "Юрэнерго" (подробнее) ООО "РЕМОНТНО-ЭКСПЛУАТАЦИОННАЯ КОМПАНИЯ-1" (подробнее) ООО "РЭК -1" (подробнее) ООО "ЭКОЛАЙН" (подробнее) Ответчики: АО УК "Городская" (подробнее) ООО "Капитал-Инвест Девелопмент" (подробнее) ООО Управляющая компания "Дом-Мастер" (подробнее) Иные лица: ООО "АЛ-ГРУПП" (подробнее) ООО "АРП-КИ" (подробнее) ООО УК "Покровская" (подробнее) Отдел ЗАГС Тахтамукайского района Управления ЗАГС Республики Адыгея (подробнее) Судьи дела: Самуйлов С.В. (судья) Последние документы по делу: Определение от 24 ноября 2024 г. по делу № А40-274335/2019 Определение от 27 сентября 2023 г. по делу № А40-274335/2019 Определение от 7 июня 2023 г. по делу № А40-274335/2019 Определение от 30 мая 2023 г. по делу № А40-274335/2019 Резолютивная часть определения от 25 мая 2023 г. по делу № А40-274335/2019 Определение от 5 мая 2023 г. по делу № А40-274335/2019 Определение от 28 апреля 2023 г. по делу № А40-274335/2019 Резолютивная часть определения от 4 апреля 2023 г. по делу № А40-274335/2019 Определение от 30 марта 2023 г. по делу № А40-274335/2019 Определение от 10 марта 2023 г. по делу № А40-274335/2019 Определение от 25 января 2023 г. по делу № А40-274335/2019 Показать все документы по этому делу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