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determination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доводы кассационной жалобы не подтверждают наличие оснований, предусмотренных статьями 2916, 29111 Арбитражного процессуального кодекса Российской Федерации, для передачи жалобы для рассмотрения в судебном заседании Судебной коллегии Верховного Суда Российской Федерации и пересмотра обжалуемых судебных актов, поскольку не позволяют сделать вывод о том, что при рассмотрении дела допущены нарушения норм материального права и (или) норм процессуального права, приведшие к судебной ошибке существенного и непреодолимого характера. Руководствуясь статьями 2916, 2918 Арбитражного процессуального кодекса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государственному казенному учреждению Пермского края «Имущественное казначейство Пермского края»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Судья Верховного Суда Российской Федерации М.К.Антонова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