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дополнения в Федеральный конституционный закон "О Государственном гимне Российской Федерации"</w:t>
      </w:r>
    </w:p>
    <w:p>
      <w:r>
        <w:rPr>
          <w:b/>
        </w:rPr>
        <w:t>Статья 1. Внести в Федеральный конституционный закон от 25 декабря 2000 года № 3-ФКЗ "О Государственном гимне Российской Федерации" (Собрание законодательства Российской Федерации, 2000, № 52, ст. 5022) (далее - Федеральный конституционный закон) следующие изменения и дополнение:</w:t>
      </w:r>
    </w:p>
    <w:p>
      <w:r>
        <w:rPr>
          <w:b/>
        </w:rPr>
        <w:t xml:space="preserve">1. </w:t>
      </w:r>
      <w:r>
        <w:t>Статью 1 изложить в следующей редакции: "Статья 1. В соответствии со статьей 70 Конституции Российской Федерации утвердить музыкальную редакцию и текст Государственного гимна Российской Федерации согласно приложениям 1 и 2 к настоящему Федеральному конституционному закону."</w:t>
      </w:r>
    </w:p>
    <w:p>
      <w:r>
        <w:rPr>
          <w:b/>
        </w:rPr>
        <w:t xml:space="preserve">2. </w:t>
      </w:r>
      <w:r>
        <w:t>Приложение к Федеральному конституционному закону, содержащее музыкальную редакцию Государственного гимна Российской Федерации, считать приложением 1</w:t>
      </w:r>
    </w:p>
    <w:p>
      <w:r>
        <w:rPr>
          <w:b/>
        </w:rPr>
        <w:t xml:space="preserve">3. </w:t>
      </w:r>
      <w:r>
        <w:t>Дополнить Федеральный конституционный закон приложением 2, содержащим текст Государственного гимна Российской Федерации</w:t>
      </w:r>
    </w:p>
    <w:p>
      <w:r>
        <w:rPr>
          <w:b/>
        </w:rPr>
        <w:t>Статья 2. Предложить Президенту Российской Федерации и поручить Правительству Российской Федерации в трехмесячный срок со дня вступления в силу настоящего Федерального конституционного закона привести свои нормативные правовые акты в соответствие с настоящим Федеральным конституционным законом.</w:t>
      </w:r>
    </w:p>
    <w:p>
      <w:r>
        <w:t>Предложить Президенту Российской Федерации и поручить Правительству Российской Федерации в трехмесячный срок со дня вступления в силу настоящего Федерального конституционного закона привести свои нормативные правовые акты в соответствие с настоящим Федеральным конституционным законом.</w:t>
      </w:r>
    </w:p>
    <w:p>
      <w:r>
        <w:rPr>
          <w:b/>
        </w:rPr>
        <w:t>Статья 3. Настоящий Федеральный конституционный закон вступает в силу со дня его официального опубликования.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