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24 и 33-1 Федерального конституционного закона "Об арбитражных судах в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28 апреля 1995 года № 1-ФКЗ "Об арбитражных судах в Российской Федерации" (Собрание законодательства Российской Федерации, 1995, № 18, ст. 1589; 2003, № 27, ст. 2699) следующие изменения</w:t>
      </w:r>
    </w:p>
    <w:p>
      <w:r>
        <w:t>подпункт 9 пункта 2 статьи 24 изложить в следующей редакции: "9) Федеральный арбитражный суд Уральского округа, осуществляющий проверку: судебных актов, принятых арбитражными судами Республики Башкортостан, Курганской области, Оренбургской области, Пермского края, Свердловской области, Удмуртской Республики, Челябинской области, и судебных актов арбитражных апелляционных судов, образованных в данном судебном округе; судебных актов, принятых арбитражными судами Коми-Пермяцкого автономного округа и Пермской области, - на период до 30 июня 2007 года;"</w:t>
      </w:r>
    </w:p>
    <w:p>
      <w:r>
        <w:t>подпункт 9 пункта 2 статьи 331 изложить в следующей редакции: "9) в Уральском судебном округе: Семнадцатый арбитражный апелляционный суд, осуществляющий проверку: судебных актов, принятых арбитражными судами Пермского края, Свердловской области, Удмуртской Республики; судебных актов, принятых арбитражными судами Коми-Пермяцкого автономного округа и Пермской области, - на период до 30 июня 2007 года; Восемнадцатый арбитражный апелляционный суд, осуществляющий проверку судебных актов, принятых арбитражными судами Республики Башкортостан, Курганской области, Оренбургской области, Челябинской области;"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образования Арбитражного суда Пермского края.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