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48 и 52 Федерального конституционного закона "О референдуме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28 июня 2004 года № 5-ФКЗ "О референдуме Российской Федерации" (Собрание законодательства Российской Федерации, 2004, № 27, ст. 2710) следующие изменения</w:t>
      </w:r>
    </w:p>
    <w:p>
      <w:r>
        <w:t>в статье 48: а) в части 9: в пункте 5 слова "списка акционеров за предыдущий год" заменить словами "списка лиц, имеющих право участвовать в годовом общем собрании акционеров за предыдущий финансовый год"; в пункте 6 слова "списка акционеров за предыдущий год" заменить словами "списка лиц, имеющих право участвовать в годовом общем собрании акционеров за предыдущий финансовый год"; в пункте 8 после слов "органами местного самоуправления" дополнить словами "(за исключением акционерных обществ, учрежденных в порядке приватизации)", слова "списка акционеров за предыдущий год" заменить словами "списка лиц, имеющих право участвовать в годовом общем собрании акционеров за предыдущий финансовый год"; дополнить пунктом 151 следующего содержания: "151) некоммерческим организациям, получавшим в течение года, предшествующего дню внесения пожертвования в фонд референдума, денежные средства либо иное имущество от: а) иностранных государств, а также от указанных в пунктах 1 - 4, 7, 9, 10, 12 - 15 настоящей части органов, организаций или физических лиц; б) юридических лиц, в уставном (складочном) капитале которых доля (вклад) Российской Федерации, субъектов Российской Федерации и (или) муниципальных образований превышала (превышал) 30 процентов на день перечисления этих денежных средств либо передачи иного имущества (для открытых акционерных обществ - на день составления списка лиц, имеющих право участвовать в годовом общем собрании акционеров за предыдущий финансовый год); в) российских юридических лиц с иностранным участием, если доля (вклад) иностранного участия в их уставном (складочном) капитале превышала (превышал) 30 процентов на день перечисления этих денежных средств либо передачи иного имущества (для открытых акционерных обществ - на день составления списка лиц, имеющих право участвовать в годовом общем собрании акционеров за предыдущий финансовый год); г) организаций, учрежденных государственными органами и (или) органами местного самоуправления (за исключением акционерных обществ, учрежденных в порядке приватизации); д) организаций, учрежденных юридическими лицами, указанными в подпунктах "б" и "в" настоящего пункта; е) организаций, в уставном (складочном) капитале которых доля (вклад) юридических лиц, указанных в подпунктах "б" и "в" настоящего пункта, превышала (превышал) 30 процентов на день перечисления этих денежных средств либо передачи иного имущества (для открытых акционерных обществ - на день составления списка лиц, имеющих право участвовать в годовом общем собрании акционеров за предыдущий финансовый год);"; б) дополнить частью 91 следующего содержания: "91. Некоммерческие организации, указанные в пункте 151 части 9 настоящей статьи, не вправе вносить пожертвования в фонд референдума только в случае,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государствам, органам, организациям или физическим лицам, указанным в подпунктах "а" - "е" пункта 151 части 9 настоящей статьи (в случае невозможности возврата не были перечислены (переданы) в доход Российской Федерации), до дня внесения пожертвования в фонд референдума."</w:t>
      </w:r>
    </w:p>
    <w:p>
      <w:r>
        <w:t>в части 10 статьи 52 слова "Федеральные органы государственной власти и уполномоченные ими органы, осуществляющие регистрацию граждан и юридических лиц," заменить словами "Органы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осуществляющие государственную регистрацию юридических лиц либо уполномоченные в сфере регистрации некоммерческих организаций,"</w:t>
      </w:r>
    </w:p>
    <w:p>
      <w:r>
        <w:rPr>
          <w:b/>
        </w:rPr>
        <w:t>Статья 2</w:t>
      </w:r>
    </w:p>
    <w:p>
      <w:r>
        <w:t>Положения статей 48 и 52 Федерального конституционного закона от 28 июня 2004 года № 5-ФКЗ "О референдуме Российской Федерации" (в редакции настоящего Федерального конституционного закона) не распространяются на правоотношения, возникшие в связи с референдумом Российской Федерации, инициатива проведения которого выдвинута до дня вступления в силу настоящего Федерального конституционного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