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Федеральный конституционный закон "Об Уполномоченном по правам человека в Российской Федерации"</w:t>
      </w:r>
    </w:p>
    <w:p>
      <w:r>
        <w:rPr>
          <w:b/>
        </w:rPr>
        <w:t>Статья 1. О внесении изменения в Федеральный конституционный закон "Об Уполномоченном по правам человека в Российской Федерации"</w:t>
      </w:r>
    </w:p>
    <w:p>
      <w:r>
        <w:t>Внести в главу III Федерального конституционного закона от 26 февраля 1997 года № 1-ФКЗ "Об Уполномоченном по правам человека в Российской Федерации" (Собрание законодательства Российской Федерации, 1997, № 9, ст. 1011; 2006, № 43, ст. 4411) изменение, дополнив ее статьей 361 следующего содержания: "Статья 361 1. Уполномоченный осуществляет взаимодействие с общественными наблюдательными комиссиями, сформированными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содержания.</w:t>
      </w:r>
    </w:p>
    <w:p>
      <w:r>
        <w:rPr>
          <w:b/>
        </w:rPr>
        <w:t xml:space="preserve">2. </w:t>
      </w:r>
      <w:r>
        <w:t>Общественные наблюдательные комиссии, указанные в пункте 1 настоящей статьи, ежегодно направляют Уполномоченному материалы по итогам осуществления общественного контроля за обеспечением прав человека в местах принудительного содержания</w:t>
      </w:r>
    </w:p>
    <w:p>
      <w:r>
        <w:rPr>
          <w:b/>
        </w:rPr>
        <w:t xml:space="preserve">3. </w:t>
      </w:r>
      <w:r>
        <w:t>Общественная палата Российской Федерации информирует Уполномоченного о том, что в соответствующем субъекте Российской Федерации сформирована в правомочном составе общественная наблюдательная комиссия, а также об изменениях в ее составе."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