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Дисциплинарном судебном присутствии</w:t>
      </w:r>
    </w:p>
    <w:p>
      <w:r>
        <w:rPr>
          <w:b/>
        </w:rPr>
        <w:t>Статья 1. Дисциплинарное судебное присутствие</w:t>
      </w:r>
    </w:p>
    <w:p>
      <w:r>
        <w:t>Дисциплинарное судебное присутствие является судебным органом, рассматривающим дела по жалобам на решения Высшей квалификационной коллегии судей Российской Федерации и квалификационных коллегий судей субъектов Российской Федерации о досрочном прекращении полномочий судей за совершение ими дисциплинарных проступков (далее - жалоба) и обращениям на решения Высшей квалификационной коллегии судей Российской Федерации и квалификационных коллегий судей субъектов Российской Федерации об отказе в досрочном прекращении полномочий судей за совершение ими дисциплинарных проступков (далее - обращение).</w:t>
      </w:r>
    </w:p>
    <w:p>
      <w:r>
        <w:rPr>
          <w:b/>
        </w:rPr>
        <w:t>Статья 2. Состав Дисциплинарного судебного присутствия</w:t>
      </w:r>
    </w:p>
    <w:p>
      <w:r>
        <w:rPr>
          <w:b/>
        </w:rPr>
        <w:t xml:space="preserve">1. </w:t>
      </w:r>
      <w:r>
        <w:t>Дисциплинарное судебное присутствие формируется из числа судей Верховного Суда Российской Федерации и Высшего Арбитражного Суда Российской Федерации (за исключением Председателя Верховного Суда Российской Федерации, Председателя Высшего Арбитражного Суда Российской Федерации и их заместителей, а также судей, входящих в состав Высшей квалификационной коллегии судей Российской Федерации и в состав Совета судей Российской Федерации) в количестве шести членов</w:t>
      </w:r>
    </w:p>
    <w:p>
      <w:r>
        <w:rPr>
          <w:b/>
        </w:rPr>
        <w:t xml:space="preserve">2. </w:t>
      </w:r>
      <w:r>
        <w:t>Члены Дисциплинарного судебного присутствия избираются исходя из следующей нормы представительства: три судьи от Верховного Суда Российской Федерации и три судьи от Высшего Арбитражного Суда Российской Федерации</w:t>
      </w:r>
    </w:p>
    <w:p>
      <w:r>
        <w:rPr>
          <w:b/>
        </w:rPr>
        <w:t>Статья 3. Требования, предъявляемые к члену Дисциплинарного</w:t>
      </w:r>
    </w:p>
    <w:p>
      <w:r>
        <w:t>судебного присутствия 1. Членом Дисциплинарного судебного присутствия может быть судья в возрасте от 40 до 65 лет, имеющий стаж работы в качестве судьи в Верховном Суде Российской Федерации или в Высшем Арбитражном Суде Российской Федерации не менее пяти лет.</w:t>
      </w:r>
    </w:p>
    <w:p>
      <w:r>
        <w:rPr>
          <w:b/>
        </w:rPr>
        <w:t xml:space="preserve">2. </w:t>
      </w:r>
      <w:r>
        <w:t>Кандидатами в члены Дисциплинарного судебного присутствия не могут выдвигаться Председатель Верховного Суда Российской Федерации, Председатель Высшего Арбитражного Суда Российской Федерации и их заместители, а также судьи, входящие в состав Высшей квалификационной коллегии судей Российской Федерации и в состав Совета судей Российской Федерации</w:t>
      </w:r>
    </w:p>
    <w:p>
      <w:r>
        <w:rPr>
          <w:b/>
        </w:rPr>
        <w:t xml:space="preserve">3. </w:t>
      </w:r>
      <w:r>
        <w:t>Одно и то же лицо не может быть избрано членом Дисциплинарного судебного присутствия более двух раз подряд</w:t>
      </w:r>
    </w:p>
    <w:p>
      <w:r>
        <w:rPr>
          <w:b/>
        </w:rPr>
        <w:t>Статья 4. Порядок избрания членов Дисциплинарного</w:t>
      </w:r>
    </w:p>
    <w:p>
      <w:r>
        <w:t>судебного присутствия Члены Дисциплинарного судебного присутствия избираются на Пленуме Верховного Суда Российской Федерации и Пленуме Высшего Арбитражного Суда Российской Федерации тайным голосованием с использованием бюллетеней. При выдвижении кандидатов в члены Дисциплинарного судебного присутствия соблюдается конкурсный подход: не менее двух претендентов на одну вакансию. Избранными в состав Дисциплинарного судебного присутствия считаются судьи, получившие наибольшее количество голосов судей, присутствовавших на Пленуме Верховного Суда Российской Федерации или Пленуме Высшего Арбитражного Суда Российской Федерации.</w:t>
      </w:r>
    </w:p>
    <w:p>
      <w:r>
        <w:rPr>
          <w:b/>
        </w:rPr>
        <w:t>Статья 5. Осуществление членом Дисциплинарного</w:t>
      </w:r>
    </w:p>
    <w:p>
      <w:r>
        <w:t>судебного присутствия своих полномочий. Регламент Дисциплинарного судебного присутствия 1. Член Дисциплинарного судебного присутствия осуществляет свои полномочия без освобождения от должности судьи Верховного Суда Российской Федерации или Высшего Арбитражного Суда Российской Федерации. Член Дисциплинарного судебного присутствия освобождается от исполнения обязанностей по осуществлению правосудия по основному месту работы на период подготовки и проведения заседаний Дисциплинарного судебного присутствия в порядке, установленном Регламентом Дисциплинарного судебного присутствия.</w:t>
      </w:r>
    </w:p>
    <w:p>
      <w:r>
        <w:rPr>
          <w:b/>
        </w:rPr>
        <w:t xml:space="preserve">2. </w:t>
      </w:r>
      <w:r>
        <w:t>Срок полномочий члена Дисциплинарного судебного присутствия - три года</w:t>
      </w:r>
    </w:p>
    <w:p>
      <w:r>
        <w:rPr>
          <w:b/>
        </w:rPr>
        <w:t xml:space="preserve">3. </w:t>
      </w:r>
      <w:r>
        <w:t>Полномочия члена Дисциплинарного судебного присутствия могут быть прекращены по основаниям, предусмотренным подпунктами 1-3 и 6-10 пункта 1 статьи 14 Закона Российской Федерации от Федерации", в порядке, установленном Регламентом Дисциплинарного судебного присутствия</w:t>
      </w:r>
    </w:p>
    <w:p>
      <w:r>
        <w:rPr>
          <w:b/>
        </w:rPr>
        <w:t xml:space="preserve">4. </w:t>
      </w:r>
      <w:r>
        <w:t>В период осуществления своих полномочий член Дисциплинарного судебного присутствия не может быть привлечен к дисциплинарной ответственности</w:t>
      </w:r>
    </w:p>
    <w:p>
      <w:r>
        <w:rPr>
          <w:b/>
        </w:rPr>
        <w:t xml:space="preserve">5. </w:t>
      </w:r>
      <w:r>
        <w:t>Регламент Дисциплинарного судебного присутствия утверждается совместным постановлением Пленума Верховного Суда Российской Федерации и Пленума Высшего Арбитражного Суда Российской Федерации</w:t>
      </w:r>
    </w:p>
    <w:p>
      <w:r>
        <w:rPr>
          <w:b/>
        </w:rPr>
        <w:t>Статья 6. Полномочия Дисциплинарного судебного присутствия</w:t>
      </w:r>
    </w:p>
    <w:p>
      <w:r>
        <w:rPr>
          <w:b/>
        </w:rPr>
        <w:t xml:space="preserve">1. </w:t>
      </w:r>
      <w:r>
        <w:t>Дисциплинарное судебное присутствие в порядке, предусмотренном главами 23 и 25 Гражданского процессуального кодекса Российской Федерации , с учетом особенностей, установленных настоящим Федеральным конституционным законом и Регламентом Дисциплинарного судебного присутствия, осуществляет следующие полномочия</w:t>
      </w:r>
    </w:p>
    <w:p>
      <w:r>
        <w:rPr>
          <w:b/>
        </w:rPr>
        <w:t xml:space="preserve">2. </w:t>
      </w:r>
      <w:r>
        <w:t>По результатам рассмотрения жалоб и обращений Дисциплинарное судебное присутствие принимает следующие мотивированные решения об</w:t>
      </w:r>
    </w:p>
    <w:p>
      <w:r>
        <w:rPr>
          <w:b/>
        </w:rPr>
        <w:t xml:space="preserve">1. </w:t>
      </w:r>
      <w:r>
        <w:t>рассматривает жалобы граждан, судейские полномочия которых досрочно прекращены решением Высшей квалификационной коллегии судей Российской Федерации или решением квалификационной коллегии судей субъекта Российской Федерации за совершение ими дисциплинарных проступков (далее - заявители), на указанные решения квалификационных коллегий судей</w:t>
      </w:r>
    </w:p>
    <w:p>
      <w:r>
        <w:rPr>
          <w:b/>
        </w:rPr>
        <w:t xml:space="preserve">1. </w:t>
      </w:r>
      <w:r>
        <w:t>рассматривает обращения Председателя Верховного Суда Российской Федерации или Председателя Высшего Арбитражного Суда Российской Федерации о досрочном прекращении полномочий судей за совершение ими дисциплинарных проступков в тех случаях, когда Высшей квалификационной коллегией судей Российской Федерации или квалификационными коллегиями судей субъектов Российской Федерации отказано в удовлетворении представлений председателей федеральных судов о прекращении полномочий судей за совершение ими дисциплинарных проступков</w:t>
      </w:r>
    </w:p>
    <w:p>
      <w:r>
        <w:rPr>
          <w:b/>
        </w:rPr>
        <w:t xml:space="preserve">2. </w:t>
      </w:r>
      <w:r>
        <w:t>удовлетворении жалобы и отмене решения соответствующей квалификационной коллегии судей</w:t>
      </w:r>
    </w:p>
    <w:p>
      <w:r>
        <w:rPr>
          <w:b/>
        </w:rPr>
        <w:t xml:space="preserve">2. </w:t>
      </w:r>
      <w:r>
        <w:t>удовлетворении обращения и о прекращении полномочий судьи</w:t>
      </w:r>
    </w:p>
    <w:p>
      <w:r>
        <w:rPr>
          <w:b/>
        </w:rPr>
        <w:t xml:space="preserve">2. </w:t>
      </w:r>
      <w:r>
        <w:t>отказе в удовлетворении жалобы или обращения</w:t>
      </w:r>
    </w:p>
    <w:p>
      <w:r>
        <w:rPr>
          <w:b/>
        </w:rPr>
        <w:t>Статья 7. Порядок рассмотрения Дисциплинарным судебным</w:t>
      </w:r>
    </w:p>
    <w:p>
      <w:r>
        <w:t>присутствием жалоб и обращений 1. Жалобы и обращения рассматриваются Дисциплинарным судебным присутствием после изучения представленных Высшей квалификационной коллегией судей Российской Федерации или квалификационными коллегиями судей субъектов Российской Федерации материалов по указанным жалобам или обращениям, а также сведений, характеризующих заявителя, в порядке, установленном Регламентом Дисциплинарного судебного присутствия.</w:t>
      </w:r>
    </w:p>
    <w:p>
      <w:r>
        <w:rPr>
          <w:b/>
        </w:rPr>
        <w:t xml:space="preserve">2. </w:t>
      </w:r>
      <w:r>
        <w:t>Дисциплинарное судебное присутствие в пределах своих полномочий может провести проверку указанных в части 1 настоящей статьи материалов, направить запросы в соответствующие суды о представлении дополнительных материалов, заслушать объяснения заявителя, председателей или представителей Высшей квалификационной коллегии судей Российской Федерации, квалификационных коллегий судей субъектов Российской Федерации, представителей иных органов судейского сообщества, а также председателей соответствующих судов об обстоятельствах совершения дисциплинарного проступка заявителем</w:t>
      </w:r>
    </w:p>
    <w:p>
      <w:r>
        <w:rPr>
          <w:b/>
        </w:rPr>
        <w:t xml:space="preserve">3. </w:t>
      </w:r>
      <w:r>
        <w:t>Жалобы и обращения должны быть рассмотрены Дисциплинарным судебным присутствием в течение двух месяцев со дня их поступления в Дисциплинарное судебное присутствие</w:t>
      </w:r>
    </w:p>
    <w:p>
      <w:r>
        <w:rPr>
          <w:b/>
        </w:rPr>
        <w:t xml:space="preserve">4. </w:t>
      </w:r>
      <w:r>
        <w:t>Если в отношении заявителя имеются сведения, требующие дополнительной проверки, то рассмотрение его жалобы приостанавливается Дисциплинарным судебным присутствием до окончания указанной проверки, но не более чем на шесть месяцев</w:t>
      </w:r>
    </w:p>
    <w:p>
      <w:r>
        <w:rPr>
          <w:b/>
        </w:rPr>
        <w:t>Статья 8. Заседания Дисциплинарного судебного присутствия</w:t>
      </w:r>
    </w:p>
    <w:p>
      <w:r>
        <w:t>и порядок принятия решений 1. Заседания Дисциплинарного судебного присутствия проводятся председательствующим, который избирается из числа членов Дисциплинарного судебного присутствия на каждом заседании в соответствии с Регламентом Дисциплинарного судебного присутствия.</w:t>
      </w:r>
    </w:p>
    <w:p>
      <w:r>
        <w:rPr>
          <w:b/>
        </w:rPr>
        <w:t xml:space="preserve">2. </w:t>
      </w:r>
      <w:r>
        <w:t>Заседание Дисциплинарного судебного присутствия считается правомочным, если на нем присутствуют не менее пяти членов Дисциплинарного судебного присутствия</w:t>
      </w:r>
    </w:p>
    <w:p>
      <w:r>
        <w:rPr>
          <w:b/>
        </w:rPr>
        <w:t xml:space="preserve">3. </w:t>
      </w:r>
      <w:r>
        <w:t>Решение Дисциплинарного судебного присутствия по жалобе или обращению принимается открытым голосованием большинством голосов членов Дисциплинарного судебного присутствия. При равном количестве голосов жалоба считается удовлетворенной, а обращение - отклоненным</w:t>
      </w:r>
    </w:p>
    <w:p>
      <w:r>
        <w:rPr>
          <w:b/>
        </w:rPr>
        <w:t xml:space="preserve">4. </w:t>
      </w:r>
      <w:r>
        <w:t>Члены Дисциплинарного судебного присутствия не вправе воздерживаться от голосования</w:t>
      </w:r>
    </w:p>
    <w:p>
      <w:r>
        <w:rPr>
          <w:b/>
        </w:rPr>
        <w:t xml:space="preserve">5. </w:t>
      </w:r>
      <w:r>
        <w:t>Голосование членов Дисциплинарного судебного присутствия по принимаемому решению осуществляется в отсутствие заявителя, приглашенных и иных лиц</w:t>
      </w:r>
    </w:p>
    <w:p>
      <w:r>
        <w:rPr>
          <w:b/>
        </w:rPr>
        <w:t xml:space="preserve">6. </w:t>
      </w:r>
      <w:r>
        <w:t>Решение Дисциплинарного судебного присутствия оформляется в письменном виде, подписывается членами Дисциплинарного судебного присутствия, рассматривавшими соответствующие жалобу или обращение, и оглашается в порядке, установленном Регламентом Дисциплинарного судебного присутствия</w:t>
      </w:r>
    </w:p>
    <w:p>
      <w:r>
        <w:rPr>
          <w:b/>
        </w:rPr>
        <w:t xml:space="preserve">7. </w:t>
      </w:r>
      <w:r>
        <w:t>Решение Дисциплинарного судебного присутствия публикуется в порядке, установленном законодательством Российской Федерации</w:t>
      </w:r>
    </w:p>
    <w:p>
      <w:r>
        <w:rPr>
          <w:b/>
        </w:rPr>
        <w:t xml:space="preserve">8. </w:t>
      </w:r>
      <w:r>
        <w:t>Член Дисциплинарного судебного присутствия вправе изложить в письменном виде свое особое мнение, которое приобщается к решению Дисциплинарного судебного присутствия</w:t>
      </w:r>
    </w:p>
    <w:p>
      <w:r>
        <w:rPr>
          <w:b/>
        </w:rPr>
        <w:t xml:space="preserve">9. </w:t>
      </w:r>
      <w:r>
        <w:t>Решение Дисциплинарного судебного присутствия является окончательным и обжалованию не подлежит</w:t>
      </w:r>
    </w:p>
    <w:p>
      <w:r>
        <w:rPr>
          <w:b/>
        </w:rPr>
        <w:t>Статья 9. Организационное, финансовое и</w:t>
      </w:r>
    </w:p>
    <w:p>
      <w:r>
        <w:t>материально-техническое обеспечение деятельности Дисциплинарного судебного присутствия Организационное, финансовое и материально-техническое обеспечение деятельности Дисциплинарного судебного присутствия осуществляется Судебным департаментом при Верховном Суде Российской Федерации.</w:t>
      </w:r>
    </w:p>
    <w:p>
      <w:r>
        <w:rPr>
          <w:b/>
        </w:rPr>
        <w:t>Статья 10. Финансовое обеспечение расходных обязательств,</w:t>
      </w:r>
    </w:p>
    <w:p>
      <w:r>
        <w:t>связанных с исполнением настоящего Федерального конституционного закона Финансовое обеспечение расходных обязательств, связанных с исполнением настоящего Федерального конституционного закона, осуществляется в пределах бюджетных ассигнований, предусмотренных федеральным бюджетом на обеспечение деятельности Судебного департамента при Верховном Суде Российской Федерации.</w:t>
      </w:r>
    </w:p>
    <w:p>
      <w:r>
        <w:rPr>
          <w:b/>
        </w:rPr>
        <w:t>Статья 11. Заключительные положения</w:t>
      </w:r>
    </w:p>
    <w:p>
      <w:r>
        <w:rPr>
          <w:b/>
        </w:rPr>
        <w:t xml:space="preserve">1. </w:t>
      </w:r>
      <w:r>
        <w:t>Настоящий Федеральный конституционный закон вступает в силу по истечении ста двадцати дней после дня его официального опубликования</w:t>
      </w:r>
    </w:p>
    <w:p>
      <w:r>
        <w:rPr>
          <w:b/>
        </w:rPr>
        <w:t xml:space="preserve">2. </w:t>
      </w:r>
      <w:r>
        <w:t>Регламент Дисциплинарного судебного присутствия подлежит утверждению не позднее девяноста дней после дня официального опубликования настоящего Федерального конституционного закона</w:t>
      </w:r>
    </w:p>
    <w:p>
      <w:r>
        <w:rPr>
          <w:b/>
        </w:rPr>
        <w:t xml:space="preserve">3. </w:t>
      </w:r>
      <w:r>
        <w:t>Первый состав Дисциплинарного судебного присутствия избирается не позднее одного месяца со дня утверждения Регламента Дисциплинарного судебного присутствия</w:t>
      </w:r>
    </w:p>
    <w:p>
      <w:r>
        <w:rPr>
          <w:b/>
        </w:rPr>
        <w:t xml:space="preserve">4. </w:t>
      </w:r>
      <w:r>
        <w:t>Срок полномочий Дисциплинарного судебного присутствия исчисляется со дня избрания пяти его членов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