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22, ст. 2766) следующие изменения: 1) в статье 11: а) часть 3 дополнить предложениями следующего содержания: "При изменении органами государственной власти Республики Крым и города федерального значения Севастополя в пределах своих полномочий порядка и условий реализации льгот, предоставлявшихся отдельным категориям граждан и лиц, указанных в части 1 настоящей статьи, до 21 февраля 2014 года в натуральной форме, а также порядка и условий осуществления выплат, производимых до указанной даты, может предусматриваться необходимость предоставления таких льгот и осуществления таких выплат с учетом критерия нуждаемости. Указанные изменения принимаются органами государственной власти Республики Крым и города федерального значения Севастополя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до 1 января 2015 года."; б) часть 6 дополнить словами ", за исключением случаев, предусмотренных частью 61 настоящей статьи"; в) дополнить частью 61 следующего содержания: "61. Законодательство Российской Федерации о страховых взносах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Федеральный фонд обязательного медицинского страхования на обязательное медицинское страхование, а также законодательство Российской Федерации об обязательном социальном страховании от несчастных случаев на производстве и профессиональных заболеваний в части, касающейся исчисления и уплаты страховых взносов на обязательное социальное страхование от несчастных случаев на производстве и профессиональных заболеваний, применяется на территориях Республики Крым и города федерального значения Севастополя с 1 августа 2014 года в отношении: 1) организаций, местом нахождения которых является территория Республики Крым или территория города федерального значения Севастополя, и индивидуальных предпринимателей, проживающих на территории Республики Крым или на территории города федерального значения Севастополя, сведения о которых внесены соответственно в единый государственный реестр юридических лиц и единый государственный реестр индивидуальных предпринимателей; 2) созданных на территориях Республики Крым и города федерального значения Севастополя филиалов и (или) представительств российских организаций, сведения о которых внесены в единый государственный реестр юридических лиц; 3) созданных на территориях Республики Крым и города федерального значения Севастополя после 18 марта 2014 года обособленных подразделений российских организаций, а также обособленных подразделений иностранных организаций."; 2) дополнить статьей 121 следующего содержания: "Статья 121. Особенности регулирования отдельных отношений(сфер законодательства) на территориях Республики Крым и города федерального значения Севастополя 1. До 1 января 2017 года на территориях Республики Крым и города федерального значения Севастополя особенности регулирования имущественных, градостроительных, земельных и лесных отношений, а также отношений в сфере кадастрового учета недвижимости и государственной регистрации прав на недвижимое имущество и сделок с ним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власти, уполномоченным на осуществление нормативно-правового регулирования в соответствующей сфере.</w:t>
      </w:r>
    </w:p>
    <w:p>
      <w:r>
        <w:rPr>
          <w:b/>
        </w:rPr>
        <w:t xml:space="preserve">2. </w:t>
      </w:r>
      <w:r>
        <w:t>До 1 января 2017 года законодательство Российской Федерации в сферах электроэнергетики, теплоснабжения, водоснабжения, водоотведения, газоснабжения, услуг организаций коммунального комплекса, железнодорожных перевозок, услуг связи, услуг в транспортных терминалах, морских и речных портах и аэропортах, оборота лекарственных средств, технического осмотра автотранспортных средств, включая законодательство Российской Федерации о государственном регулировании цен (тарифов) в указанных сферах, применяется на территориях Республики Крым и города федерального значения Севастополя с учетом особенностей, установленных Правительством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