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"Об Уполномоченном по правам человека в Российской Федерации"</w:t>
      </w:r>
    </w:p>
    <w:p>
      <w:r>
        <w:rPr>
          <w:b/>
        </w:rPr>
        <w:t>Статья 1. О внесении изменений в Федеральный конституционный закон "Об Уполномоченном по правам человека в Российской Федерации"</w:t>
      </w:r>
    </w:p>
    <w:p>
      <w:r>
        <w:rPr>
          <w:b/>
        </w:rPr>
        <w:t xml:space="preserve">1. </w:t>
      </w:r>
      <w:r>
        <w:t>статью 5 признать утратившей силу</w:t>
      </w:r>
    </w:p>
    <w:p>
      <w:r>
        <w:rPr>
          <w:b/>
        </w:rPr>
        <w:t xml:space="preserve">2. </w:t>
      </w:r>
      <w:r>
        <w:t>статью 11 дополнить пунктом 11 следующего содержания: "11. Уполномоченный не может иметь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государства."</w:t>
      </w:r>
    </w:p>
    <w:p>
      <w:r>
        <w:rPr>
          <w:b/>
        </w:rPr>
        <w:t xml:space="preserve">3. </w:t>
      </w:r>
      <w:r>
        <w:t>пункт 1 статьи 22 дополнить словами ", а также направить запрос уполномоченному по правам человека в субъекте Российской Федерации"</w:t>
      </w:r>
    </w:p>
    <w:p>
      <w:r>
        <w:rPr>
          <w:b/>
        </w:rPr>
        <w:t xml:space="preserve">4. </w:t>
      </w:r>
      <w:r>
        <w:t>главу III дополнить статьей 362 следующего содержания: "Статья 362 1. Уполномоченный осуществляет взаимодействие с государственными органами и должностными лицами, обеспечивающими защиту прав и свобод граждан в субъектах Российской Федерации</w:t>
      </w:r>
    </w:p>
    <w:p>
      <w:r>
        <w:rPr>
          <w:b/>
        </w:rPr>
        <w:t xml:space="preserve">2. </w:t>
      </w:r>
      <w:r>
        <w:t>В целях обеспечения эффективной деятельности уполномоченных по правам человека в субъектах Российской Федерации Уполномоченный вправе</w:t>
      </w:r>
    </w:p>
    <w:p>
      <w:r>
        <w:rPr>
          <w:b/>
        </w:rPr>
        <w:t xml:space="preserve">2. </w:t>
      </w:r>
      <w:r>
        <w:t>оказывать уполномоченным по правам человека в субъектах Российской Федерации организационную, правовую, информационную и иную помощь в пределах своих полномочий</w:t>
      </w:r>
    </w:p>
    <w:p>
      <w:r>
        <w:rPr>
          <w:b/>
        </w:rPr>
        <w:t xml:space="preserve">2. </w:t>
      </w:r>
      <w:r>
        <w:t>создать в качестве консультативного и совещательного органа совет уполномоченных по правам человека, включив в его состав по одному представителю от каждого федерального округа из числа уполномоченных по правам человека в субъектах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