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Конституционном Суде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июля 1994 года № 1-ФКЗ "О Конституционном Суде Российской Федерации" (Собрание законодательства Российской Федерации, 1994, № 13, ст. 1447; 2010, № 45, ст. 5742; 2014, № 23, ст. 2922) следующие изменения</w:t>
      </w:r>
    </w:p>
    <w:p>
      <w:r>
        <w:t>часть первую статьи 37 изложить в следующей редакции: "Обращение направляется в Конституционный Суд Российской Федерации в письменной форме и подписывается управомоченным лицом (управомоченными лицами). Обращение может быть направлено в Конституционный Суд Российской Федерации в электронном виде посредством заполнения специальной формы на официальном сайте Конституционного Суда Российской Федерации в информационно-телекоммуникационной сети "Интернет" в порядке, определяемом Регламентом Конституционного Суда Российской Федерации, или в форме электронного документа, подписанного усиленной квалифицированной электронной подписью. В этом случае переписка с заявителем может осуществляться также в электронном виде в порядке, определяемом Регламентом Конституционного Суда Российской Федерации."</w:t>
      </w:r>
    </w:p>
    <w:p>
      <w:r>
        <w:t>статью 38 дополнить частью четвертой следующего содержания: "В случае направления обращения в электронном виде прилагаемые к нему документы и иные материалы также представляются в электронном виде, при этом приложения копий обращения, документов и иных материалов не требуется."</w:t>
      </w:r>
    </w:p>
    <w:p>
      <w:r>
        <w:t>часть вторую статьи 51 изложить в следующей редакции: "Информация о дате и времени заседаний Конституционного Суда Российской Федерации размещается на официальном сайте Конституционного Суда Российской Федерации в информационно-телекоммуникационной сети "Интернет", в доступных для граждан местах занимаемого Конституционным Судом Российской Федерации здания, а также в средствах массовой информации."</w:t>
      </w:r>
    </w:p>
    <w:p>
      <w:r>
        <w:t>в статье 54: а) дополнить новой частью второй следующего содержания: "Трансляция заседания в информационно-телекоммуникационной сети "Интернет" допускается по инициативе Конституционного Суда Российской Федерации или с разрешения Конституционного Суда Российской Федерации по ходатайству лиц, участвующих в деле, присутствующих на заседании. Порядок проведения трансляции устанавливается Регламентом Конституционного Суда Российской Федерации."; б) части вторую - шестую считать соответственно частями третьей - седьмой</w:t>
      </w:r>
    </w:p>
    <w:p>
      <w:r>
        <w:t>в статье 55: а) дополнить новой частью третьей следующего содержания: "При проведении закрытого заседания не допускаются кино- и фотосъемка, видеозапись, прямая радио- и телетрансляция заседания, а также трансляция заседания в информационно-телекоммуникационной сети "Интернет"."; б) часть третью считать частью четвертой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августа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