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9 и 13 Федерального конституционного закона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</w:t>
      </w:r>
    </w:p>
    <w:p>
      <w:r>
        <w:rPr>
          <w:b/>
        </w:rPr>
        <w:t>Статья 1</w:t>
      </w:r>
    </w:p>
    <w:p>
      <w:r>
        <w:t>Внести в Федеральный конституционный закон от 21 марта 2014 года №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 (Собрание законодательства Российской Федерации, 2014, № 12, ст. 1201; 2015, № 1, ст. 3) следующие изменения</w:t>
      </w:r>
    </w:p>
    <w:p>
      <w:r>
        <w:t>в части 22 статьи 9 слова "до 31 декабря 2015 года" заменить словами "до 31 декабря 2017 года"</w:t>
      </w:r>
    </w:p>
    <w:p>
      <w:r>
        <w:t>в части 2 статьи 13 слова "на 2015 год" заменить словами "на 2015 и 2016 годы"</w:t>
      </w:r>
    </w:p>
    <w:p>
      <w:r>
        <w:rPr>
          <w:b/>
        </w:rPr>
        <w:t>Статья 2</w:t>
      </w:r>
    </w:p>
    <w:p>
      <w:r>
        <w:t>Настоящий Федеральный конституционный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