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18 и 29 Федерального конституционного закона "Об Уполномоченном по правам человека в Российской Федерации"</w:t>
      </w:r>
    </w:p>
    <w:p>
      <w:r>
        <w:rPr>
          <w:b/>
        </w:rPr>
        <w:t>Статья 1. О внесении изменений в статьи 18 и 29 Федерального конституционного закона "Об Уполномоченном по правам человека в Российской Федерации"</w:t>
      </w:r>
    </w:p>
    <w:p>
      <w:r>
        <w:rPr>
          <w:b/>
        </w:rPr>
        <w:t xml:space="preserve">1. </w:t>
      </w:r>
      <w:r>
        <w:t>статью 18 дополнить словами "в соответствии с законодательством Российской Федерации о налогах и сборах"</w:t>
      </w:r>
    </w:p>
    <w:p>
      <w:r>
        <w:rPr>
          <w:b/>
        </w:rPr>
        <w:t xml:space="preserve">2. </w:t>
      </w:r>
      <w:r>
        <w:t>пункт 2 статьи 29 изложить в следующей редакции: "2. Административное исковое заявление или ходатайство, направляемые Уполномоченным в соответствии с подпунктами 1 и 3 пункта 1 настоящей статьи, государственной пошлиной не облагаются в соответствии с законодательством Российской Федерации о налогах и сборах."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