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часть 2 статьи 13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2016, № 1, ст. 1) изменение, заменив слова "на 2015 и 2016 годы" словами "на 2015 - 2017 годы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