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часть 22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1; № 53, ст. 8400) изменение, заменив слова "До 1 января 2020 года" словами "До 1 июля 2021 года".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