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6 и 11 Федерального конституционного закона "Об Уполномоченном по правам человека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26 февраля 1997 года № 1-ФКЗ "Об Уполномоченном по правам человека в Российской Федерации" (Собрание законодательства Российской Федерации, 1997, № 9, ст. 1011; 2015, № 14, ст. 2007) следующие изменения</w:t>
      </w:r>
    </w:p>
    <w:p>
      <w:r>
        <w:t>статью 6 изложить в следующей редакции: "Статья 6 Уполномоченным может быть гражданин Российской Федерации не моложе 35 лет, постоянно проживающий в Российской Федерации, имеющий познания в области прав и свобод человека и гражданина, опыт их защиты."</w:t>
      </w:r>
    </w:p>
    <w:p>
      <w:r>
        <w:t>статью 11 дополнить пунктом 12 следующего содержания: "12. Уполномоченному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