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4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2015, № 1, ст. 1) следующие изменения: 1) часть 4 изложить в следующей редакции: "4. Граждане Российской Федерации, признанные таковыми в соответствии с частью 1 настоящей статьи и получившие документ, удостоверяющий личность гражданина Российской Федерации, а также граждане Российской Федерации, имевшие гражданство Украины, постоянно проживавшие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до дня принятия в Российскую Федерацию Республики Крым и образования в составе Российской Федерации новых субъектов приобретшие гражданство Российской Федерации либо подавшие заявление о приобретении гражданства Российской Федерации, признаются гражданами Российской Федерации, не имеющими гражданства Украины, в случае подачи ими заявления о нежелании состоять в гражданстве Украины."; 2) дополнить частями 5 - 7 следующего содержания: "5. Граждане Российской Федерации, являвшиеся на день принятия в Российскую Федерацию Республики Крым и образования в составе Российской Федерации новых субъектов несовершеннолетними детьми, оба родителя или единственный родитель которых являются гражданами Российской Федерации, указанными в части 4 настоящей статьи, в том числе усыновленные (удочеренные) и имевшие гражданство Украины, признаются гражданами Российской Федерации, не имеющими гражданства Украины, в случае подачи ими после достижения восемнадцати лет заявления о нежелании состоять в гражданстве Украины.</w:t>
      </w:r>
    </w:p>
    <w:p>
      <w:r>
        <w:rPr>
          <w:b/>
        </w:rPr>
        <w:t xml:space="preserve">6. </w:t>
      </w:r>
      <w:r>
        <w:t>Заявление о нежелании состоять в гражданстве Украины, указанное в частях 4 и 5 настоящей статьи, подается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миграции. Вместе с указанным заявлением представляются документы, подтверждающие наличие гражданства Украины. Граждане Российской Федерации, имевшие гражданство Украины, постоянно проживавшие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и до дня принятия в Российскую Федерацию Республики Крым и образования в составе Российской Федерации новых субъектов приобретшие гражданство Российской Федерации либо подавшие заявление о приобретении гражданства Российской Федерации, представляют также документы, подтверждающие факт их постоянного проживания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</w:t>
      </w:r>
    </w:p>
    <w:p>
      <w:r>
        <w:rPr>
          <w:b/>
        </w:rPr>
        <w:t xml:space="preserve">7. </w:t>
      </w:r>
      <w:r>
        <w:t>К гражданам Российской Федерации, которые признаны в соответствии с частями 4 и 5 настоящей статьи гражданами Российской Федерации, не имеющими гражданства Украины, и которые не имеют гражданства другого иностранного государства, не применяются положения законодательства Российской Федерации, предусматривающие ограничения в отношении граждан Российской Федерации, имеющих гражданство иностранного государства."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июля 2021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