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24 и 33-1 Федерального конституционного закона "Об арбитражных судах в Российской Федерации" и статьи 23-1 и 23-9 Федерального конституционного закона "О судах общей юрисдикции в Российской Федерации"</w:t>
      </w:r>
    </w:p>
    <w:p>
      <w:r>
        <w:rPr>
          <w:b/>
        </w:rPr>
        <w:t>Статья 1</w:t>
      </w:r>
    </w:p>
    <w:p>
      <w:r>
        <w:t>Внести в Федеральный конституционный закон от 28 апреля 1995 года № 1-ФКЗ "Об арбитражных судах в Российской Федерации" (Собрание законодательства Российской Федерации, 1995, № 18, ст. 1589; 2003, № 27, ст. 2699; 2004, № 13, ст. 1111; 2006, № 29, ст. 3120; 2007, № 49, ст. 6031; 2008, № 18, ст. 1937; 2010, № 18, ст. 2141; 2011, № 50, ст. 7334; 2014, № 23, ст. 2921; № 26, ст. 3359; № 52, ст. 7530) следующие изменения</w:t>
      </w:r>
    </w:p>
    <w:p>
      <w:r>
        <w:t>подпункт 10 пункта 2 статьи 24 изложить в следующей редакции: "10) Арбитражный суд Центрального округа, осуществляющий проверку судебных актов, принятых арбитражными судами Белгородской области, Брянской области, Воронежской области, Донецкой Народной Республики, Запорожской области, Калужской области, Республики Крым, Курской области, Липецкой области, Луганской Народной Республики, Орловской области, Рязанской области, города Севастополя, Смоленской области, Тамбовской области, Тульской области, Херсонской области, и судебных актов арбитражных апелляционных судов, образованных в данном судебном округе."</w:t>
      </w:r>
    </w:p>
    <w:p>
      <w:r>
        <w:t>абзац четвертый подпункта 10 пункта 2 статьи 331 изложить в следующей редакции: "Двадцать первый арбитражный апелляционный суд, осуществляющий проверку судебных актов, принятых арбитражными судами Донецкой Народной Республики, Запорожской области, Республики Крым, Луганской Народной Республики, города Севастополя, Херсонской области."</w:t>
      </w:r>
    </w:p>
    <w:p>
      <w:r>
        <w:rPr>
          <w:b/>
        </w:rPr>
        <w:t>Статья 2</w:t>
      </w:r>
    </w:p>
    <w:p>
      <w:r>
        <w:t>Внести в Федеральный конституционный закон от 7 февраля 2011 года № 1-ФКЗ "О судах общей юрисдикции в Российской Федерации" (Собрание законодательства Российской Федерации, 2011, № 7, ст. 898; 2018, № 31, ст. 4811; Российская газета, 2023, 12 июля) следующие изменения</w:t>
      </w:r>
    </w:p>
    <w:p>
      <w:r>
        <w:t>пункт 2 части 2 статьи 231 изложить в следующей редакции: "2)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
        <w:t>пункт 1 части 2 статьи 239 изложить в следующей редакции: "1)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
        <w:rPr>
          <w:b/>
        </w:rPr>
        <w:t>Статья 3</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