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индексации и перерасчета пенсий, установленных в соответствии с Законом РСФСР "О государственных пенсиях в РСФСР"</w:t>
      </w:r>
    </w:p>
    <w:p>
      <w:r>
        <w:rPr>
          <w:b/>
        </w:rPr>
        <w:t>Статья 1. Пенсии, назначенные в соответствии с Законом РСФСР "О государственных пенсиях в РСФСР", подлежат индексации или компенсации не реже одного раза в три месяца.</w:t>
      </w:r>
    </w:p>
    <w:p>
      <w:r>
        <w:t>Пенсии, назначенные в соответствии с Законом РСФСР "О государственных пенсиях в РСФСР", подлежат индексации или компенсации не реже одного раза в три месяца.</w:t>
      </w:r>
    </w:p>
    <w:p>
      <w:r>
        <w:rPr>
          <w:b/>
        </w:rPr>
        <w:t>Статья 2. Установить с 1 мая 1994 года минимальный размер пенсии по старости при общем трудовом стаже, равном требуемому для назначения полной пенсии, в сумме 19 000 рублей в месяц и увеличить все пенсии, исчисленные в соответствии с Законом РСФСР "О государственных пенсиях в РСФСР", в 1,3 раза.</w:t>
      </w:r>
    </w:p>
    <w:p>
      <w:r>
        <w:t>При увеличении пенсии в соответствии с настоящей статьей сохраняется компенсационная выплата, установленная в соответствии с законодательством Российской Федерации.</w:t>
      </w:r>
    </w:p>
    <w:p>
      <w:r>
        <w:rPr>
          <w:b/>
        </w:rPr>
        <w:t>Статья 3. При назначении пенсий или их перерасчете после 1 мая 1994 года суммы заработка, полученные до 1 мая 1994 года, индексируются с применением коэффициентов, установленных для соответствующих периодов, включая коэффициент, предусмотренный статьей 2 настоящего Федерального закона. Суммы заработка, полученные после 1 мая 1994 года, учитываются без применения коэффициентов, а исчисленный размер пенсии при этом в 1,3 раза не повышается.</w:t>
      </w:r>
    </w:p>
    <w:p>
      <w:r>
        <w:t>При этом компенсационная выплата, установленная в соответствии с законодательством Российской Федерации, сохраняется.</w:t>
      </w:r>
    </w:p>
    <w:p>
      <w:r>
        <w:rPr>
          <w:b/>
        </w:rPr>
        <w:t>Статья 4. Внести в Закон РСФСР "О государственных пенсиях в РСФСР" (Ведомости Съезда народных депутатов РСФСР и Верховного Совета РСФСР, 1990, № 27, ст. 351; Ведомости Съезда народных депутатов Российской Федерации и Верховного Совета Российской Федерации, 1992, № 11, ст. 531; 1992, № 17, ст. 895) следующие изменения:</w:t>
      </w:r>
    </w:p>
    <w:p>
      <w:r>
        <w:rPr>
          <w:b/>
        </w:rPr>
        <w:t xml:space="preserve">1. </w:t>
      </w:r>
      <w:r>
        <w:t>Статью 7 изложить в следующей редакции: "Статья 7. Повышение пенсий в связи с ростом стоимости жизни Пенсии не реже одного раза в три месяца подлежат индексации или компенсации в связи с повышением стоимости жизни."</w:t>
      </w:r>
    </w:p>
    <w:p>
      <w:r>
        <w:rPr>
          <w:b/>
        </w:rPr>
        <w:t xml:space="preserve">2. </w:t>
      </w:r>
      <w:r>
        <w:t>Часть первую статьи 17 изложить в следующей редакции: "Минимальный размер пенсии при общем трудовом стаже, равном требуемому для назначения полной пенсии, устанавливается не ниже минимального размера оплаты труда."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