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повышении минимального размера оплаты труда</w:t>
      </w:r>
    </w:p>
    <w:p>
      <w:r>
        <w:rPr>
          <w:b/>
        </w:rPr>
        <w:t>Статья 1. Повысить минимальный размер оплаты труда в 1,4 раза и установить его с 1 июля 1994 года в сумме 20500 рублей в месяц.</w:t>
      </w:r>
    </w:p>
    <w:p>
      <w:r>
        <w:t>Повысить минимальный размер оплаты труда в 1,4 раза и установить его с 1 июля 1994 года в сумме 20500 рублей в месяц.</w:t>
      </w:r>
    </w:p>
    <w:p>
      <w:r>
        <w:rPr>
          <w:b/>
        </w:rPr>
        <w:t>Статья 2. Минимальный размер оплаты труда, установленный статьей 1 настоящего Федерального закона, вводится:</w:t>
      </w:r>
    </w:p>
    <w:p>
      <w:r>
        <w:t>предприятиями, организациями и учреждениями, финансируемыми из бюджетных источников, - за счет соответствующих бюджетов; другими предприятиями, организациями и учреждениями - до 1 сентября 1994 года по мере изыскания собственных средств на эти цели.</w:t>
      </w:r>
    </w:p>
    <w:p>
      <w:r>
        <w:rPr>
          <w:b/>
        </w:rPr>
        <w:t>Статья 3. Стипендии студентам образовательных учреждений высшего профессионального образования, учащимся образовательных учреждений среднего и начального профессионального образования, аспирантам, обучающимся с отрывом от производства в аспирантуре при образовательных учреждениях высшего профессионального образования и научно-исследовательских учреждениях, соответствующие пособия и другие социальные выплаты повышаются с 1 июля 1994 года исходя из установленного статьей 1 настоящего Федерального закона минимального размера оплаты труда в соответствии с законодательством Российской Федерации.</w:t>
      </w:r>
    </w:p>
    <w:p>
      <w:r>
        <w:t>Стипендии студентам образовательных учреждений высшего профессионального образования, учащимся образовательных учреждений среднего и начального профессионального образования, аспирантам, обучающимся с отрывом от производства в аспирантуре при образовательных учреждениях высшего профессионального образования и научно-исследовательских учреждениях, соответствующие пособия и другие социальные выплаты повышаются с 1 июля 1994 года исходя из установленного статьей 1 настоящего Федерального закона минимального размера оплаты труда в соответствии с законодательством Российской Федерации.</w:t>
      </w:r>
    </w:p>
    <w:p>
      <w:r>
        <w:rPr>
          <w:b/>
        </w:rPr>
        <w:t>Статья 4. Расходы, связанные с осуществлением мероприятий, предусмотренных статьей 3 настоящего Федерального закона, производятся за счет действующих источников их финансирования.</w:t>
      </w:r>
    </w:p>
    <w:p>
      <w:r>
        <w:t>Расходы, связанные с осуществлением мероприятий, предусмотренных статьей 3 настоящего Федерального закона, производятся за счет действующих источников их финансирования.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