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Закон РСФСР "О плате за землю"</w:t>
      </w:r>
    </w:p>
    <w:p>
      <w:r>
        <w:rPr>
          <w:b/>
        </w:rPr>
        <w:t>Статья 1. Внести в Закон РСФСР "О плате за землю" (Ведомости Съезда народных депутатов РСФСР и Верховного Совета РСФСР, 1991, № 44, ст. 1424; Ведомости Съезда народных депутатов Российской Федерации и Верховного Совета Российской Федерации, 1992, № 10, ст. 469; № 34, ст. 1976) следующие изменения и дополнения:</w:t>
      </w:r>
    </w:p>
    <w:p>
      <w:r>
        <w:rPr>
          <w:b/>
        </w:rPr>
        <w:t xml:space="preserve">1. </w:t>
      </w:r>
      <w:r>
        <w:t>(Утратил силу с 1 января 2006 года на основании Федерального закона от 29.11.2004 № 141-ФЗ)</w:t>
      </w:r>
    </w:p>
    <w:p>
      <w:r>
        <w:rPr>
          <w:b/>
        </w:rPr>
        <w:t xml:space="preserve">2. </w:t>
      </w:r>
      <w:r>
        <w:t>(Утратил силу с 1 января 2006 года на основании Федерального закона от 29.11.2004 № 141-ФЗ)</w:t>
      </w:r>
    </w:p>
    <w:p>
      <w:r>
        <w:rPr>
          <w:b/>
        </w:rPr>
        <w:t xml:space="preserve">3. </w:t>
      </w:r>
      <w:r>
        <w:t>(Утратил силу с 1 января 2006 года на основании Федерального закона от 29.11.2004 № 141-ФЗ)</w:t>
      </w:r>
    </w:p>
    <w:p>
      <w:r>
        <w:rPr>
          <w:b/>
        </w:rPr>
        <w:t xml:space="preserve">4. </w:t>
      </w:r>
      <w:r>
        <w:t>(Утратил силу с 1 января 2006 года на основании Федерального закона от 29.11.2004 № 141-ФЗ)</w:t>
      </w:r>
    </w:p>
    <w:p>
      <w:r>
        <w:rPr>
          <w:b/>
        </w:rPr>
        <w:t xml:space="preserve">5. </w:t>
      </w:r>
      <w:r>
        <w:t>(Утратил силу с 1 января 2006 года на основании Федерального закона от 29.11.2004 № 141-ФЗ)</w:t>
      </w:r>
    </w:p>
    <w:p>
      <w:r>
        <w:rPr>
          <w:b/>
        </w:rPr>
        <w:t xml:space="preserve">6. </w:t>
      </w:r>
      <w:r>
        <w:t>(Утратил силу с 1 января 2006 года на основании Федерального закона от 29.11.2004 № 141-ФЗ)</w:t>
      </w:r>
    </w:p>
    <w:p>
      <w:r>
        <w:rPr>
          <w:b/>
        </w:rPr>
        <w:t xml:space="preserve">8. </w:t>
      </w:r>
      <w:r>
        <w:t>(Утратил силу с 1 января 2006 года на основании Федерального закона от 29.11.2004 № 141-ФЗ)</w:t>
      </w:r>
    </w:p>
    <w:p>
      <w:r>
        <w:rPr>
          <w:b/>
        </w:rPr>
        <w:t xml:space="preserve">9. </w:t>
      </w:r>
      <w:r>
        <w:t>(Утратил силу с 1 января 2006 года на основании Федерального закона от 29.11.2004 № 141-ФЗ)</w:t>
      </w:r>
    </w:p>
    <w:p>
      <w:r>
        <w:rPr>
          <w:b/>
        </w:rPr>
        <w:t xml:space="preserve">10. </w:t>
      </w:r>
      <w:r>
        <w:t>(Утратил силу с 1 января 2005 года на основании Федерального закона от 29.11.2004 № 141-ФЗ)</w:t>
      </w:r>
    </w:p>
    <w:p>
      <w:r>
        <w:rPr>
          <w:b/>
        </w:rPr>
        <w:t xml:space="preserve">11. </w:t>
      </w:r>
      <w:r>
        <w:t>(Утратил силу с 1 января 2006 года на основании Федерального закона от 29.11.2004 № 141-ФЗ)</w:t>
      </w:r>
    </w:p>
    <w:p>
      <w:r>
        <w:rPr>
          <w:b/>
        </w:rPr>
        <w:t xml:space="preserve">12. </w:t>
      </w:r>
      <w:r>
        <w:t>(Утратил силу с 1 января 2006 года на основании Федерального закона от 29.11.2004 № 141-ФЗ)</w:t>
      </w:r>
    </w:p>
    <w:p>
      <w:r>
        <w:rPr>
          <w:b/>
        </w:rPr>
        <w:t xml:space="preserve">13. </w:t>
      </w:r>
      <w:r>
        <w:t>(Утратил силу с 1 января 2005 года на основании Федерального закона от 29.11.2004 № 141-ФЗ)</w:t>
      </w:r>
    </w:p>
    <w:p>
      <w:r>
        <w:rPr>
          <w:b/>
        </w:rPr>
        <w:t xml:space="preserve">14. </w:t>
      </w:r>
      <w:r>
        <w:t>(Утратил силу с 1 января 2005 года на основании Федерального закона от 29.11.2004 № 141-ФЗ)</w:t>
      </w:r>
    </w:p>
    <w:p>
      <w:r>
        <w:rPr>
          <w:b/>
        </w:rPr>
        <w:t xml:space="preserve">15. </w:t>
      </w:r>
      <w:r>
        <w:t>(Утратил силу с 1 января 2006 года на основании Федерального закона от 29.11.2004 № 141-ФЗ)</w:t>
      </w:r>
    </w:p>
    <w:p>
      <w:r>
        <w:rPr>
          <w:b/>
        </w:rPr>
        <w:t xml:space="preserve">16. </w:t>
      </w:r>
      <w:r>
        <w:t>(Утратил силу с 1 января 2006 года на основании Федерального закона от 29.11.2004 № 141-ФЗ)</w:t>
      </w:r>
    </w:p>
    <w:p>
      <w:r>
        <w:rPr>
          <w:b/>
        </w:rPr>
        <w:t xml:space="preserve">17. </w:t>
      </w:r>
      <w:r>
        <w:t>(Пункт 17 утратил силу на основании Федерального закона от 22.08.2004 № 122-ФЗ)</w:t>
      </w:r>
    </w:p>
    <w:p>
      <w:r>
        <w:rPr>
          <w:b/>
        </w:rPr>
        <w:t xml:space="preserve">18. </w:t>
      </w:r>
      <w:r>
        <w:t>Часть третью статьи 25 изложить в следующей редакции: "Порядок определения нормативной цены земли устанавливается Правительством Российской Федерации."</w:t>
      </w:r>
    </w:p>
    <w:p>
      <w:r>
        <w:rPr>
          <w:b/>
        </w:rPr>
        <w:t xml:space="preserve">19. </w:t>
      </w:r>
      <w:r>
        <w:t>(Утратил силу с 1 января 2006 года на основании Федерального закона от 29.11.2004 № 141-ФЗ)</w:t>
      </w:r>
    </w:p>
    <w:p>
      <w:r>
        <w:rPr>
          <w:b/>
        </w:rPr>
        <w:t xml:space="preserve">20. </w:t>
      </w:r>
      <w:r>
        <w:t>(Утратил силу с 1 января 2006 года на основании Федерального закона от 29.11.2004 № 141-ФЗ)</w:t>
      </w:r>
    </w:p>
    <w:p>
      <w:r>
        <w:rPr>
          <w:b/>
        </w:rPr>
        <w:t xml:space="preserve">21. </w:t>
      </w:r>
      <w:r>
        <w:t>(Утратил силу с 1 января 2006 года на основании Федерального закона от 29.11.2004 № 141-ФЗ)</w:t>
      </w:r>
    </w:p>
    <w:p>
      <w:r>
        <w:rPr>
          <w:b/>
        </w:rPr>
        <w:t>Статья 2</w:t>
      </w:r>
    </w:p>
    <w:p>
      <w:r>
        <w:t>(Утратила силу с 1 января 2006 года на основании Федерального закона от 29.11.2004 № 141-ФЗ)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