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 и сотрудничестве между Российской Федерацией и Королевством Испания</w:t>
      </w:r>
    </w:p>
    <w:p>
      <w:r>
        <w:rPr>
          <w:b/>
        </w:rPr>
        <w:t>Статья None. Федеральный закон   от 10.03.1995 № 29-ФЗ</w:t>
      </w:r>
    </w:p>
    <w:p>
      <w:r>
        <w:t>О ратификации Договора о дружбе и сотрудничестве между Российской Федерацией и Королевством Испания РОССИЙСКАЯ ФЕДЕРАЦИЯ ФЕДЕРАЛЬНЫЙ ЗАКОН О ратификации Договора о дружбе и сотрудничестве между Российской Федерацией и Королевством Испания Принят Государственной Думой 10 февраля 1995 года Одобрен Советом Федерации 28 февраля 1995 года Ратифицировать Договор о дружбе и сотрудничестве между Российской Федерацией и Королевством Испания, подписанный в городе Мадриде 12 апреля 1994 года. Президент Российской Федерации Б.Ельцин Москва, Кремль 10 марта 1995 года № 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