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повышении минимального размера пенсии, порядке индексации и перерасчета государственных пенсий в Российской Федерации</w:t>
      </w:r>
    </w:p>
    <w:p>
      <w:r>
        <w:rPr>
          <w:b/>
        </w:rPr>
        <w:t>Статья 1. Установить с 1 августа 1995 года минимальный размер</w:t>
      </w:r>
    </w:p>
    <w:p>
      <w:r>
        <w:t>пенсии по старости при общем трудовом стаже, равном требуемому для назначения полной пенсии, в сумме 55000 рублей в месяц. Увеличить все пенсии, исчисленные в соответствии с Законом РСФСР "О государственных пенсиях в РСФСР" , в 1,05 раза исходя из размеров пенсий, выплаченных за июль 1995 года. При увеличении размера пенсии согласно части первой настоящей статьи компенсационная выплата, установленная в соответствии с законодательством Российской Федерации, увеличивается с 39360 рублей до 50000 рублей.</w:t>
      </w:r>
    </w:p>
    <w:p>
      <w:r>
        <w:rPr>
          <w:b/>
        </w:rPr>
        <w:t>Статья 2. При назначении пенсий или их перерасчете после 1</w:t>
      </w:r>
    </w:p>
    <w:p>
      <w:r>
        <w:t>августа 1995 года суммы заработка, полученные до 1 августа 1995 года, индексируются с применением коэффициентов, установленных для соответствующих периодов, включая коэффициент, предусмотренный статьей 1 настоящего Федерального закона; суммы заработка, полученные после 1 августа 1995 года, учитываются без применения указанных коэффициентов. Размер пенсии при этом в 1,05 раза не повышается, к нему начисляется компенсационная выплата, установленная в соответствии с законодательством Российской Федерации.</w:t>
      </w:r>
    </w:p>
    <w:p>
      <w:r>
        <w:rPr>
          <w:b/>
        </w:rPr>
        <w:t>Статья 3. Финансирование расходов в связи с повышением</w:t>
      </w:r>
    </w:p>
    <w:p>
      <w:r>
        <w:t>минимального размера пенсии и индексацией пенсий осуществляется за счет средств Пенсионного фонда Российской Федерации договорных обязательств Правительства Российской Федерации по компенсации задолженности, предусмотренной статьей 46 Федерального закона " О федеральном бюджете на 1995 год ", в виде денежных ссуд, а также за счет денежной эмиссии с учетом фактического исполнения бюджета Пенсионного фонда Российской Федерации и федерального бюджета на 1995 год.</w:t>
      </w:r>
    </w:p>
    <w:p>
      <w:r>
        <w:rPr>
          <w:b/>
        </w:rPr>
        <w:t>Статья 4. Настоящий Федеральный закон вступает в силу со дня</w:t>
      </w:r>
    </w:p>
    <w:p>
      <w:r>
        <w:t>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