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Железнодорожных войсках Российской Федерации</w:t>
      </w:r>
    </w:p>
    <w:p>
      <w:r>
        <w:rPr>
          <w:b/>
        </w:rPr>
        <w:t>Статья 1. Предназначение Железнодорожных войск</w:t>
      </w:r>
    </w:p>
    <w:p>
      <w:r>
        <w:rPr>
          <w:b/>
        </w:rPr>
        <w:t xml:space="preserve">1. </w:t>
      </w:r>
      <w:r>
        <w:t>Железнодорожные войска предназначаются для технического прикрытия, восстановления и заграждения железных дорог в целях обеспечения боевой и мобилизационной деятельности Вооруженных Сил Российской Федерации, других войск, воинских формирований и органов, для строительства как в военное, так и в мирное время новых и повышения живучести и пропускной способности действующих железных дорог, для восстановления железных дорог, разрушенных в результате стихийных бедствий, а также для выполнения задач в соответствии с международными договорами Российской Федерации. (В редакции Федерального закона от 30.12.99 г. N 219-ФЗ)</w:t>
      </w:r>
    </w:p>
    <w:p>
      <w:r>
        <w:rPr>
          <w:b/>
        </w:rPr>
        <w:t xml:space="preserve">2. </w:t>
      </w:r>
      <w:r>
        <w:t>Техническое прикрытие железных дорог - комплекс инженерных, технических и организационных мероприятий, осуществляемых в мирное и военное время для всесторонней подготовки объектов, сооружений и устройств эксплуатируемой железнодорожной сети Российской Федерации, восстановительных и эксплуатационных сил и средств (воинских частей Железнодорожных войск, специальных формирований и восстановительных организаций федеральных органов исполнительной власти) к выполнению работ по ликвидации последствий полученных разрушений</w:t>
      </w:r>
    </w:p>
    <w:p>
      <w:r>
        <w:rPr>
          <w:b/>
        </w:rPr>
        <w:t>Статья 2. Основные задачи Железнодорожных войск</w:t>
      </w:r>
    </w:p>
    <w:p>
      <w:r>
        <w:t>На Железнодорожные войска возлагаются: в мирное время - поддержание постоянной боевой и мобилизационной готовности; организация и проведение подготовительных работ по техническому прикрытию и восстановлению порученных Железнодорожным войскам наиболее важных объектов железных дорог Российской Федерации; накопление, размещение, хранение и своевременная замена вооружения, военной и специальной техники, других материальных средств для развертывания войск на военное время; обучение и подготовка военнослужащих и гражданского персонала соответствующих специальностей на объектах транспортного строительства, в первую очередь на объектах оборонного значения, а также решение других возложенных на Железнодорожные войска задач; в военное время - поддержание постоянной боевой готовности к выполнению возложенных задач; техническое прикрытие, восстановление и заграждение наиболее важных объектов железных дорог во фронтовой полосе и в глубине страны; разминирование и эксплуатация головных участков восстанавливаемых железнодорожных направлений; наведение и эксплуатация наплавных железнодорожных мостов и инвентарных эстакад; повышение пропускной способности действующих и строительство новых железнодорожных линий, обходов узлов и мостов на территориях стратегических (оперативно-стратегических) объединений и в тылу страны.</w:t>
      </w:r>
    </w:p>
    <w:p>
      <w:r>
        <w:rPr>
          <w:b/>
        </w:rPr>
        <w:t>Статья 3. Принципы деятельности Железнодорожных войск</w:t>
      </w:r>
    </w:p>
    <w:p>
      <w:r>
        <w:t>Деятельность Железнодорожных войск осуществляется на основе принципов законности, единоначалия, централизации управления, комплектования войск военнослужащими, проходящими военную службу по призыву и по контракту.</w:t>
      </w:r>
    </w:p>
    <w:p>
      <w:r>
        <w:rPr>
          <w:b/>
        </w:rPr>
        <w:t>Статья 4. Правовая основа деятельности Железнодорожных войск</w:t>
      </w:r>
    </w:p>
    <w:p>
      <w:r>
        <w:t>Правовую основу деятельности Железнодорожных войск составляют Конституция Российской Федерации, федеральные конституционные законы, настоящий Федеральный закон, другие федеральные законы, международные договоры Российской Федерации в области деятельности Железнодорожных войск, а также положение о федеральном органе исполнительной власти по Железнодорожным войскам Российской Федерации и Положение о Железнодорожных войсках Российской Федерации, утверждаемые Президентом Российской Федерации, и иные нормативные правовые акты Российской Федерации.(Статья 5 в редакции Федерального закона от 30.12.99 г. N 219-ФЗ)</w:t>
      </w:r>
    </w:p>
    <w:p>
      <w:r>
        <w:rPr>
          <w:b/>
        </w:rPr>
        <w:t>Статья 5. Общий состав, структура и штатная численность</w:t>
      </w:r>
    </w:p>
    <w:p>
      <w:r>
        <w:t>Железнодорожных войск 1. Железнодорожные войска являются составной частью сил, привлекаемых к обороне, и состоят из федерального органа исполнительной власти по Железнодорожным войскам, соединений, воинских частей, научно-исследовательских учреждений, организаций и военных образовательных учреждений профессионального образования (далее - воинские части). (В редакции Федерального закона от 30.12.99 г. N 219-ФЗ)</w:t>
      </w:r>
    </w:p>
    <w:p>
      <w:r>
        <w:rPr>
          <w:b/>
        </w:rPr>
        <w:t xml:space="preserve">2. </w:t>
      </w:r>
      <w:r>
        <w:t>Структуру, штатную численность военнослужащих и состав Железнодорожных войск до соединения включительно утверждает Президент Российской Федерации</w:t>
      </w:r>
    </w:p>
    <w:p>
      <w:r>
        <w:rPr>
          <w:b/>
        </w:rPr>
        <w:t>Статья 6. Руководство и управление Железнодорожными</w:t>
      </w:r>
    </w:p>
    <w:p>
      <w:r>
        <w:t>войсками 1. Руководство Железнодорожными войсками осуществляет Президент Российской Федерации.</w:t>
      </w:r>
    </w:p>
    <w:p>
      <w:r>
        <w:rPr>
          <w:b/>
        </w:rPr>
        <w:t xml:space="preserve">2. </w:t>
      </w:r>
      <w:r>
        <w:t>Правительство Российской Федерации осуществляет свои полномочия по отношению к Железнодорожным войскам в соответствии с федеральными конституционными законами, федеральными законами и иными нормативными правовыми актами Российской Федерации</w:t>
      </w:r>
    </w:p>
    <w:p>
      <w:r>
        <w:rPr>
          <w:b/>
        </w:rPr>
        <w:t xml:space="preserve">3. </w:t>
      </w:r>
      <w:r>
        <w:t>Управление Железнодорожными войсками осуществляет руководитель федерального органа исполнительной власти по Железнодорожным войскам - командующий Железнодорожными войсками Российской Федерации (далее - командующий Железнодорожными войсками) через федеральный орган исполнительной власти по Железнодорожным войскам и штаб Железнодорожных войск. Командующий Железнодорожными войсками назначается на должность и освобождается от должности Президентом Российской Федерации</w:t>
      </w:r>
    </w:p>
    <w:p>
      <w:r>
        <w:rPr>
          <w:b/>
        </w:rPr>
        <w:t xml:space="preserve">4. </w:t>
      </w:r>
      <w:r>
        <w:t>Полномочия командующего Железнодорожными войсками, а также полномочия федерального органа исполнительной власти по Железнодорожным войскам определяются положением о федеральном органе исполнительной власти по Железнодорожным войскам Российской Федерации.(Статья 6 в редакции Федерального закона от 30.12.99 г. N 219-ФЗ)</w:t>
      </w:r>
    </w:p>
    <w:p>
      <w:r>
        <w:rPr>
          <w:b/>
        </w:rPr>
        <w:t>Статья 7. Взаимодействие Железнодорожных войск с органами</w:t>
      </w:r>
    </w:p>
    <w:p>
      <w:r>
        <w:t>исполнительной власти 1. Федеральный орган исполнительной власти по Железнодорожным войскам решает возложенные на Железнодорожные войска задачи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на основе и в порядке, которые предусмотрены законодательством Российской Федерации и положением о федеральном органе исполнительной власти по Железнодорожным войскам Российской Федерации. (В редакции Федерального закона от 30.12.99 г. N 219-ФЗ)</w:t>
      </w:r>
    </w:p>
    <w:p>
      <w:r>
        <w:rPr>
          <w:b/>
        </w:rPr>
        <w:t xml:space="preserve">2. </w:t>
      </w:r>
      <w:r>
        <w:t>Федеральные органы исполнительной власти, органы исполнительной власти субъектов Российской Федерации и органы местного самоуправления обязаны оказывать Железнодорожным войскам содействие в их деятельности по выполнению возложенных на них задач</w:t>
      </w:r>
    </w:p>
    <w:p>
      <w:r>
        <w:rPr>
          <w:b/>
        </w:rPr>
        <w:t>Статья 8. Имущество Железнодорожных войск</w:t>
      </w:r>
    </w:p>
    <w:p>
      <w:r>
        <w:rPr>
          <w:b/>
        </w:rPr>
        <w:t xml:space="preserve">1. </w:t>
      </w:r>
      <w:r>
        <w:t>Жилые, служебно-технические и производственные строения военных городков, учебные объекты, техническое и другое имущество Железнодорожных войск являются федеральной собственностью и находятся у них на праве хозяйственного ведения или оперативного управления. (В редакции Федерального закона от 30.12.99 г. N 219-ФЗ)</w:t>
      </w:r>
    </w:p>
    <w:p>
      <w:r>
        <w:rPr>
          <w:b/>
        </w:rPr>
        <w:t xml:space="preserve">2. </w:t>
      </w:r>
      <w:r>
        <w:t>Земля, леса, воды и другие природные ресурсы, предоставленные для размещения и осуществления деятельности Железнодорожных войск, находятся в федеральной собственности. (В редакции Федерального закона от 30.12.99 г. N 219-ФЗ)</w:t>
      </w:r>
    </w:p>
    <w:p>
      <w:r>
        <w:rPr>
          <w:b/>
        </w:rPr>
        <w:t>Статья 9. Функции Железнодорожных войск</w:t>
      </w:r>
    </w:p>
    <w:p>
      <w:r>
        <w:rPr>
          <w:b/>
        </w:rPr>
        <w:t xml:space="preserve">1. </w:t>
      </w:r>
      <w:r>
        <w:t>Федеральный орган исполнительной власти по Железнодорожным войскам: (В редакции Федерального закона от 30.12.99 г. N 219-ФЗ)</w:t>
      </w:r>
    </w:p>
    <w:p>
      <w:r>
        <w:rPr>
          <w:b/>
        </w:rPr>
        <w:t xml:space="preserve">2. </w:t>
      </w:r>
      <w:r>
        <w:t>Задачи и функции воинских частей определяются законодательными актами Российской Федерации и Положением о Железнодорожных войсках Российской Федерации. (В редакции Федерального закона от 30.12.99 г. N 219-ФЗ)</w:t>
      </w:r>
    </w:p>
    <w:p>
      <w:r>
        <w:rPr>
          <w:b/>
        </w:rPr>
        <w:t xml:space="preserve">1. </w:t>
      </w:r>
      <w:r>
        <w:t>принимает участие в разработке федеральной программы оборудования территории Российской Федерации в части планирования мероприятий по подготовке железных дорог в целях обороны и в осуществлении указанных мероприятий</w:t>
      </w:r>
    </w:p>
    <w:p>
      <w:r>
        <w:rPr>
          <w:b/>
        </w:rPr>
        <w:t xml:space="preserve">1. </w:t>
      </w:r>
      <w:r>
        <w:t>организует разработку и выполнение планов перевода Железнодорожных войск на работу в условиях военного времени, плана накопления мобилизационных ресурсов</w:t>
      </w:r>
    </w:p>
    <w:p>
      <w:r>
        <w:rPr>
          <w:b/>
        </w:rPr>
        <w:t xml:space="preserve">1. </w:t>
      </w:r>
      <w:r>
        <w:t>разрабатывает программу оснащения Железнодорожных войск новой специальной восстановительной техникой</w:t>
      </w:r>
    </w:p>
    <w:p>
      <w:r>
        <w:rPr>
          <w:b/>
        </w:rPr>
        <w:t xml:space="preserve">1. </w:t>
      </w:r>
      <w:r>
        <w:t>организует подготовку подчиненных штабов и воинских частей к совместным действиям с Вооруженными Силами Российской Федерации и другими войсками в целях обороны</w:t>
      </w:r>
    </w:p>
    <w:p>
      <w:r>
        <w:rPr>
          <w:b/>
        </w:rPr>
        <w:t xml:space="preserve">1. </w:t>
      </w:r>
      <w:r>
        <w:t>обеспечивает постоянную боевую и мобилизационную готовность воинских частей</w:t>
      </w:r>
    </w:p>
    <w:p>
      <w:r>
        <w:rPr>
          <w:b/>
        </w:rPr>
        <w:t xml:space="preserve">1. </w:t>
      </w:r>
      <w:r>
        <w:t>издает приказы, директивы по вопросам деятельности Железнодорожных войск и придаваемых им в военное время специальных формирований и восстановительных организаций федеральных органов исполнительной власти</w:t>
      </w:r>
    </w:p>
    <w:p>
      <w:r>
        <w:rPr>
          <w:b/>
        </w:rPr>
        <w:t xml:space="preserve">1. </w:t>
      </w:r>
      <w:r>
        <w:t>организует обучение и подготовку граждан, пребывающих в запасе и приписанных для развертывания Железнодорожных войск на военное время</w:t>
      </w:r>
    </w:p>
    <w:p>
      <w:r>
        <w:rPr>
          <w:b/>
        </w:rPr>
        <w:t xml:space="preserve">1. </w:t>
      </w:r>
      <w:r>
        <w:t>разрабатывает необходимые тактико-технические требования к средствам технического вооружения, восстановительным материалам, конструкциям, типовым проектам восстановления, а также необходимую нормативную, методическую и организационно-технологическую документацию</w:t>
      </w:r>
    </w:p>
    <w:p>
      <w:r>
        <w:rPr>
          <w:b/>
        </w:rPr>
        <w:t xml:space="preserve">1. </w:t>
      </w:r>
      <w:r>
        <w:t>выполняет функции заказчика по разработке, изготовлению и испытанию специальной техники и военно-технического имущества Железнодорожных войск, принимает на вооружение образцы новой специальной восстановительной техники и инвентарных конструкций</w:t>
      </w:r>
    </w:p>
    <w:p>
      <w:r>
        <w:rPr>
          <w:b/>
        </w:rPr>
        <w:t xml:space="preserve">1. </w:t>
      </w:r>
      <w:r>
        <w:t>организует производственно-хозяйственную и финансово-экономическую деятельность воинских частей; л) осуществляет взаимодействие с железнодорожными войсками и транспортными органами государств - участников Содружества Независимых Государств, а также других государств в соответствии с международными договорами Российской Федерации</w:t>
      </w:r>
    </w:p>
    <w:p>
      <w:r>
        <w:rPr>
          <w:b/>
        </w:rPr>
        <w:t>Статья 10. Полномочия Железнодорожных войск</w:t>
      </w:r>
    </w:p>
    <w:p>
      <w:r>
        <w:rPr>
          <w:b/>
        </w:rPr>
        <w:t xml:space="preserve">1. </w:t>
      </w:r>
      <w:r>
        <w:t>Федеральный орган исполнительной власти по Железнодорожным войскам: (В редакции Федерального закона от 30.12.99 г. N 219-ФЗ)</w:t>
      </w:r>
    </w:p>
    <w:p>
      <w:r>
        <w:rPr>
          <w:b/>
        </w:rPr>
        <w:t xml:space="preserve">2. </w:t>
      </w:r>
      <w:r>
        <w:t>Воинские части являются юридическими лицами. Их права определяются законодательством Российской Федерации и положением о федеральном органе исполнительной власти по Железнодорожным войскам Российской Федерации. (В редакции Федерального закона от 30.12.99 г. N 219-ФЗ)</w:t>
      </w:r>
    </w:p>
    <w:p>
      <w:r>
        <w:rPr>
          <w:b/>
        </w:rPr>
        <w:t xml:space="preserve">1. </w:t>
      </w:r>
      <w:r>
        <w:t>разрабатывает и представляет проекты нормативных правовых актов по вопросам деятельности Железнодорожных войск для утверждения Президентом Российской Федерации, федеральными органами исполнительной власти</w:t>
      </w:r>
    </w:p>
    <w:p>
      <w:r>
        <w:rPr>
          <w:b/>
        </w:rPr>
        <w:t xml:space="preserve">1. </w:t>
      </w:r>
      <w:r>
        <w:t>заключает договоры и соглашения</w:t>
      </w:r>
    </w:p>
    <w:p>
      <w:r>
        <w:rPr>
          <w:b/>
        </w:rPr>
        <w:t xml:space="preserve">1. </w:t>
      </w:r>
      <w:r>
        <w:t>формирует программу учебно-практических работ воинских частей на объектах, в первую очередь в интересах федерального железнодорожного транспорта</w:t>
      </w:r>
    </w:p>
    <w:p>
      <w:r>
        <w:rPr>
          <w:b/>
        </w:rPr>
        <w:t xml:space="preserve">1. </w:t>
      </w:r>
      <w:r>
        <w:t>осуществляет функции заказчика-застройщика по собственному строительству, организует разработку проектов, экспертизу и подготовку к утверждению проектно-сметной документации на объекты собственного строительства</w:t>
      </w:r>
    </w:p>
    <w:p>
      <w:r>
        <w:rPr>
          <w:b/>
        </w:rPr>
        <w:t xml:space="preserve">1. </w:t>
      </w:r>
      <w:r>
        <w:t>осуществляет в рамках международных договоров Российской Федерации внешнеэкономическую деятельность и научно-техническое сотрудничество, в том числе по вопросам поставки для воинских частей техники, конструкций и другого оборудования в целях повышения боевой готовности Железнодорожных войск в соответствии с законодательством Российской Федерации</w:t>
      </w:r>
    </w:p>
    <w:p>
      <w:r>
        <w:rPr>
          <w:b/>
        </w:rPr>
        <w:t xml:space="preserve">1. </w:t>
      </w:r>
      <w:r>
        <w:t>организует подготовку и проведение совместных учений с железнодорожными войсками государств - участников Содружества Независимых Государств в целях обеспечения коллективной безопасности в соответствии с международными договорами Российской Федерации</w:t>
      </w:r>
    </w:p>
    <w:p>
      <w:r>
        <w:rPr>
          <w:b/>
        </w:rPr>
        <w:t xml:space="preserve">1. </w:t>
      </w:r>
      <w:r>
        <w:t>создает, реорганизует и ликвидирует в порядке, установленном законодательством Российской Федерации, организации, необходимые для решения задач, возлагаемых на Железнодорожные войска, назначает на должность и освобождает от должности руководителей этих организаций</w:t>
      </w:r>
    </w:p>
    <w:p>
      <w:r>
        <w:rPr>
          <w:b/>
        </w:rPr>
        <w:t xml:space="preserve">1. </w:t>
      </w:r>
      <w:r>
        <w:t>приобретает или арендует здания, помещения, строения, другое недвижимое имущество на территории Российской Федерации, специальную технику, необходимые для решения возложенных на Железнодорожные войска задач, в соответствии с законодательством Российской Федерации</w:t>
      </w:r>
    </w:p>
    <w:p>
      <w:r>
        <w:rPr>
          <w:b/>
        </w:rPr>
        <w:t xml:space="preserve">1. </w:t>
      </w:r>
      <w:r>
        <w:t>организует работу по отбору кандидатов для поступления на военную службу по контракту и по заключению контрактов о прохождении военной службы в Железнодорожных войсках в соответствии с законодательством Российской Федерации и Положением</w:t>
      </w:r>
    </w:p>
    <w:p>
      <w:r>
        <w:rPr>
          <w:b/>
        </w:rPr>
        <w:t>Статья 11. Комплектование Железнодорожных войск</w:t>
      </w:r>
    </w:p>
    <w:p>
      <w:r>
        <w:rPr>
          <w:b/>
        </w:rPr>
        <w:t xml:space="preserve">1. </w:t>
      </w:r>
      <w:r>
        <w:t>Железнодорожные войска комплектуются военнослужащими и гражданским персоналом</w:t>
      </w:r>
    </w:p>
    <w:p>
      <w:r>
        <w:rPr>
          <w:b/>
        </w:rPr>
        <w:t xml:space="preserve">2. </w:t>
      </w:r>
      <w:r>
        <w:t>Железнодорожные войска комплектуются военнослужащими в порядке, установленном федеральными законами, на основе призыва граждан Российской Федерации на военную службу по экстерриториальному принципу, а также путем добровольного поступления на военную службу по контракту, преимущественно лицами, имеющими железнодорожные, строительные и другие технические специальности, окончившими образовательные учреждения начального, среднего и высшего профессионального образования федеральных органов исполнительной власти, ведающих вопросами железных дорог, промышленного и гражданского строительства, и гражданами, прошедшими подготовку на договорной основе в других организациях, осуществляющих подготовку граждан по военно-учетным специальностям по заказу федерального органа исполнительной власти по Железнодорожным войскам через Министерство обороны Российской Федерации. (В редакции федеральных законов от 30.12.99 г. N 219-ФЗ; от 11.11.2003 г. N 141-ФЗ)</w:t>
      </w:r>
    </w:p>
    <w:p>
      <w:r>
        <w:rPr>
          <w:b/>
        </w:rPr>
        <w:t xml:space="preserve">3. </w:t>
      </w:r>
      <w:r>
        <w:t>Железнодорожные войска комплектуются гражданским персоналом в соответствии с федеральными законами. Штатная численность гражданского персонала Железнодорожных войск устанавливается Правительством Российской Федерации, а перечень должностей, замещаемых гражданским персоналом, - командующим Железнодорожными войсками</w:t>
      </w:r>
    </w:p>
    <w:p>
      <w:r>
        <w:rPr>
          <w:b/>
        </w:rPr>
        <w:t>Статья 12. Военная служба в Железнодорожных войсках</w:t>
      </w:r>
    </w:p>
    <w:p>
      <w:r>
        <w:t>Военная служба в Железнодорожных войсках, порядок ее прохождения, присвоения воинских и почетных званий, награждения государственными наградами, увольнения с военной службы и пенсионного обеспечения определяются федеральными законами и другими нормативными правовыми актами Российской Федерации, регламентирующими военную службу.</w:t>
      </w:r>
    </w:p>
    <w:p>
      <w:r>
        <w:rPr>
          <w:b/>
        </w:rPr>
        <w:t>Статья 13. Статус военнослужащих Железнодорожных войск и</w:t>
      </w:r>
    </w:p>
    <w:p>
      <w:r>
        <w:t>членов их семей Военнослужащие Железнодорожных войск и члены их семей находятся под защитой государства и пользуются всеми правами и льготами, установленными для них законодательством Российской Федерации.</w:t>
      </w:r>
    </w:p>
    <w:p>
      <w:r>
        <w:rPr>
          <w:b/>
        </w:rPr>
        <w:t>Статья 14. Правовое положение гражданского персонала</w:t>
      </w:r>
    </w:p>
    <w:p>
      <w:r>
        <w:t>Железнодорожных войск 1. Трудовые отношения гражданского персонала Железнодорожных войск регламентируются законодательством Российской Федерации о труде и законодательством Российской Федерации о государственной службе, а также нормативными правовыми актами, издаваемыми федеральным органом исполнительной власти по Железнодорожным войскам. (В редакции Федерального закона от 30.12.99 г. N 219-ФЗ)</w:t>
      </w:r>
    </w:p>
    <w:p>
      <w:r>
        <w:rPr>
          <w:b/>
        </w:rPr>
        <w:t xml:space="preserve">2. </w:t>
      </w:r>
      <w:r>
        <w:t>На гражданский персонал Железнодорожных войск распространяются права, обязанности и льготы, предусмотренные для гражданского персонала Вооруженных Сил Российской Федерации</w:t>
      </w:r>
    </w:p>
    <w:p>
      <w:r>
        <w:rPr>
          <w:b/>
        </w:rPr>
        <w:t xml:space="preserve">3. </w:t>
      </w:r>
      <w:r>
        <w:t>Законы Российской Федерации по вопросам труда, его оплаты, пенсионного обеспечения, социальной и правовой защиты граждан действуют в отношении гражданского персонала Железнодорожных войск независимо от объявления об их введении в действие органами военного управления</w:t>
      </w:r>
    </w:p>
    <w:p>
      <w:r>
        <w:rPr>
          <w:b/>
        </w:rPr>
        <w:t>Статья 15. Финансирование Железнодорожных войск</w:t>
      </w:r>
    </w:p>
    <w:p>
      <w:r>
        <w:t>Финансирование Железнодорожных войск (содержание, закупки вооружения и военной техники, научно-исследовательские и конструкторские работы, капитальное строительство) осуществляются за счет средств федерального бюджета.</w:t>
      </w:r>
    </w:p>
    <w:p>
      <w:r>
        <w:rPr>
          <w:b/>
        </w:rPr>
        <w:t>Статья 16. Обеспечение Железнодорожных войск</w:t>
      </w:r>
    </w:p>
    <w:p>
      <w:r>
        <w:rPr>
          <w:b/>
        </w:rPr>
        <w:t xml:space="preserve">1. </w:t>
      </w:r>
      <w:r>
        <w:t>Обеспечение Железнодорожных войск вооружением и военной техникой, техническими средствами воспитательной работы, а также техническое, тыловое, медицинское, финансовое и пенсионное обеспечение осуществляется по нормам, установленным для Вооруженных Сил Российской Федерации, и в порядке, определяемом федеральными законами и Положением о Железнодорожных войсках Российской Федерации. (В редакции Федерального закона от 30.12.99 г. N 219-ФЗ)</w:t>
      </w:r>
    </w:p>
    <w:p>
      <w:r>
        <w:rPr>
          <w:b/>
        </w:rPr>
        <w:t xml:space="preserve">2. </w:t>
      </w:r>
      <w:r>
        <w:t>Закупка и поставка важнейших видов материально-технических ресурсов общепромышленного применения для обеспечения деятельности Железнодорожных войск осуществляются на условиях и в порядке, предусмотренных законодательством Российской Федерации и принятыми в соответствии с настоящим Федеральным законом нормативными правовыми актами</w:t>
      </w:r>
    </w:p>
    <w:p>
      <w:r>
        <w:rPr>
          <w:b/>
        </w:rPr>
        <w:t>Статья 17. Обеспечение военнослужащих Железнодорожных войск</w:t>
      </w:r>
    </w:p>
    <w:p>
      <w:r>
        <w:t>установленными видами довольствия Военнослужащие Железнодорожных войск обеспечиваются денежным и другими видами довольствия по нормам, установленным для военнослужащих Вооруженных Сил Российской Федерации.</w:t>
      </w:r>
    </w:p>
    <w:p>
      <w:r>
        <w:rPr>
          <w:b/>
        </w:rPr>
        <w:t>Статья 18. О вступлении в силу настоящего Федерального</w:t>
      </w:r>
    </w:p>
    <w:p>
      <w:r>
        <w:t>закона 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19. О приведении правовых актов в соответствие с</w:t>
      </w:r>
    </w:p>
    <w:p>
      <w:r>
        <w:t>настоящим Федеральным законом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