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регулировании внешнеторговой деятельности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Цели настоящего Федерального закона</w:t>
      </w:r>
    </w:p>
    <w:p>
      <w:r>
        <w:t>Целями настоящего Федерального закона являются защита экономического суверенитета, обеспечение экономической безопасности Российской Федерации, стимулирование развития национальной экономики при осуществлении внешнеторговой деятельности и обеспечение условий эффективной интеграции экономики Российской Федерации в мировую экономику.</w:t>
      </w:r>
    </w:p>
    <w:p>
      <w:r>
        <w:rPr>
          <w:b/>
        </w:rPr>
        <w:t>Статья 2. Понятия, используемые в настоящем Федеральном законе</w:t>
      </w:r>
    </w:p>
    <w:p>
      <w:r>
        <w:t>В настоящем Федеральном законе используются следующие понятия: внешнеторговая деятельность - предпринимательская деятельность в области международного обмена товарами, работами, услугами, информацией, результатами интеллектуальной деятельности, в том числе исключительными правами на них (интеллектуальная собственность); товар - любое движимое имущество (включая все виды энергии) и отнесенные к недвижимому имуществу воздушные, морские суда, суда внутреннего плавания и космические объекты, являющиеся предметом внешнеторговой деятельности. Транспортные средства, используемые при договоре о международной перевозке, товаром не являются; услуги - предпринимательская деятельность, направленная на удовлетворение потребностей других лиц, за исключением деятельности, осуществляемой на основе трудовых правоотношений; исключительные права на результаты интеллектуальной деятельности (интеллектуальная собственность) - исключительные права на литературные, художественные и научные произведения, программы для электронно-вычислительных машин и базы данных; смежные права; на изобретения, промышленные образцы, полезные модели, а также приравненные к результатам интеллектуальной деятельности средства индивидуализации юридического лица (фирменные наименования, товарные знаки, знаки обслуживания) и другие результаты интеллектуальной деятельности и средства индивидуализации, охрана которых предусмотрена законом; экспорт - вывоз товара, работ, услуг, результатов интеллектуальной деятельности, в том числе исключительных прав на них, с таможенной территории Российской Федерации за границу без обязательства об обратном ввозе. Факт экспорта фиксируется в момент пересечения товаром таможенной границы Российской Федерации, предоставления услуг и прав на результаты интеллектуальной деятельности. К экспорту товаров приравниваются отдельные коммерческие операции без вывоза товаров с таможенной территории Российской Федерации за границу,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границу; импорт - ввоз товара, работ, услуг, результатов интеллектуальной деятельности, в том числе исключительных прав на них, на таможенную территорию Российской Федерации из-за границы без обязательства об обратном вывозе. Факт импорта фиксируется в момент пересечения товаром таможенной границы Российской Федерации, получения услуг и прав на результаты интеллектуальной деятельности; российские участники внешнеторговой деятельности (российские лица) юридические лица, созданные в соответствии с законодательством Российской Федерации, имеющие постоянное место нахождения на ее территории, а также физические лица, имеющие постоянное или преимущественное место жительства на территории Российской Федерации и зарегистрированные в качестве индивидуальных предпринимателей; иностранные участники внешнеторговой деятельности (иностранные лица) - юридические лица и организации в иной правовой форме, гражданская правоспособность которых определяется по праву иностранного государства, в котором они учреждены; физические лица - иностранные граждане, гражданская правоспособность и дееспособность которых определяются по праву иностранного государства, гражданами которого они являются, и лица без гражданства, гражданская дееспособность которых определяется по праву иностранного государства, в котором эти лица имеют постоянное место жительства; система экспортного контроля - совокупность мер по реализации федеральными органами исполнительной власти установленного настоящим Федеральным законом, другими федеральными законами и иными правовыми актами Российской Федерации порядка вывоза за пределы Российской Федерации вооружений и военной техники, а также отдельных видов сырья, материалов, оборудования, технологий и научно-технической информации, которые могут быть использованы при создании вооружений и военной техники (далее - товары двойного применения), по недопущению вывоза оружия массового уничтожения и иных наиболее опасных видов оружия и технологий их создания, а также мер по выявлению, предупреждению и пресечению нарушений этого порядка; экономическая безопасность - состояние экономики, обеспечивающее достаточный уровень социального, политического и оборонного существования и прогрессивного развития Российской Федерации, неуязвимость и независимость ее экономических интересов по отношению к возможным внешним и внутренним угрозам и воздействиям.</w:t>
      </w:r>
    </w:p>
    <w:p>
      <w:r>
        <w:rPr>
          <w:b/>
        </w:rPr>
        <w:t>Статья 3. Законодательство Российской Федерации о</w:t>
      </w:r>
    </w:p>
    <w:p>
      <w:r>
        <w:t>внешнеторговой деятельности Внешнеторговая деятельность в Российской Федерации регулируется Конституцией Российской Федерации, настоящим Федеральным законом, другими федеральными законами и иными правовыми актами Российской Федерации, а также общепризнанными принципами и нормами международного права и международными договорами Российской Федерации.</w:t>
      </w:r>
    </w:p>
    <w:p>
      <w:r>
        <w:rPr>
          <w:b/>
        </w:rPr>
        <w:t>Статья 4. Принципы государственного регулирования</w:t>
      </w:r>
    </w:p>
    <w:p>
      <w:r>
        <w:t>внешнеторговой деятельности Основными принципами государственного регулирования внешнеторговой деятельности в Российской Федерации являются</w:t>
      </w:r>
    </w:p>
    <w:p>
      <w:r>
        <w:t>единство внешнеторговой политики как составной части внешней политики Российской Федерации</w:t>
      </w:r>
    </w:p>
    <w:p>
      <w:r>
        <w:t>единство системы государственного регулирования внешнеторговой деятельности и контроля за ее осуществлением</w:t>
      </w:r>
    </w:p>
    <w:p>
      <w:r>
        <w:t>единство политики экспортного контроля, осуществляемой в целях реализации государственных задач обеспечения национальной безопасности, политических, экономических и военных интересов, а также выполнения международных обязательств Российской Федерации по недопущению вывоза оружия массового уничтожения и иных наиболее опасных видов оружия</w:t>
      </w:r>
    </w:p>
    <w:p>
      <w:r>
        <w:t>единство таможенной территории Российской Федерации</w:t>
      </w:r>
    </w:p>
    <w:p>
      <w:r>
        <w:t>приоритет экономических мер государственного регулирования внешнеторговой деятельности</w:t>
      </w:r>
    </w:p>
    <w:p>
      <w:r>
        <w:t>равенство участников внешнеторговой деятельности и их недискриминация</w:t>
      </w:r>
    </w:p>
    <w:p>
      <w:r>
        <w:t>защита государством прав и законных интересов участников внешнеторговой деятельности</w:t>
      </w:r>
    </w:p>
    <w:p>
      <w:r>
        <w:t>исключение неоправданного вмешательства государства и его органов во внешнеторговую деятельность, нанесения ущерба ее участникам и экономике Российской Федерации в целом</w:t>
      </w:r>
    </w:p>
    <w:p>
      <w:r>
        <w:rPr>
          <w:b/>
        </w:rPr>
        <w:t>Статья 5. Внешнеторговая политика Российской Федерации</w:t>
      </w:r>
    </w:p>
    <w:p>
      <w:r>
        <w:t>Отношения Российской Федерации с иностранными государствами в области внешнеторговой деятельности строятся на основе соблюдения общепризнанных принципов и норм международного права и обязательств, вытекающих из международных договоров Российской Федерации. В целях интеграции экономики Российской Федерации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зонах свободной торговли, основанных на установлении единой таможенной территории без применения мер таможенно-тарифного и нетарифного регулирования торговли между странами участницами этих союзов и странами - участницами деятельности, осуществляемой в зонах свободной торговли. При этом у стран - участниц таможенных союзов устанавливается единый таможенный тариф в отношении торговли с третьими странами, а у стран - участниц деятельности, осуществляемой в зонах свободной торговли, сохраняются национальные таможенные тарифы в торговле с третьими странами.</w:t>
      </w:r>
    </w:p>
    <w:p>
      <w:pPr>
        <w:pStyle w:val="Heading3"/>
      </w:pPr>
      <w:r>
        <w:t>КОМПЕТЕНЦИЯ РОССИЙСКОЙ ФЕДЕРАЦИИ И СУБЪЕКТОВ</w:t>
      </w:r>
    </w:p>
    <w:p>
      <w:r>
        <w:rPr>
          <w:b/>
        </w:rPr>
        <w:t>Статья 6. Вопросы, находящиеся в ведении Российской Федерации</w:t>
      </w:r>
    </w:p>
    <w:p>
      <w:r>
        <w:t>в области внешнеторговой деятельности В ведении Российской Федерации находятся</w:t>
      </w:r>
    </w:p>
    <w:p>
      <w:r>
        <w:t>формирование концепции и стратегии развития внешнеторговых связей и основных принципов внешнеторговой политики Российской Федерации</w:t>
      </w:r>
    </w:p>
    <w:p>
      <w:r>
        <w:t>обеспечение экономической безопасности, защита экономического суверенитета и экономических интересов Российской Федерации, экономических интересов субъектов Российской Федерации и российских лиц</w:t>
      </w:r>
    </w:p>
    <w:p>
      <w:r>
        <w:t>государственное регулирование внешнеторговой деятельности, включая финансовое, валютное, кредитное, таможенно-тарифное и нетарифное регулирование; обеспечение экспортного контроля; определение политики в области сертификации товаров в связи с их ввозом и вывозом</w:t>
      </w:r>
    </w:p>
    <w:p>
      <w:r>
        <w:t>установление обязательных на всей территории Российской Федерации стандартов и критериев безопасности и/или безвредности для человека при ввозе товаров и правил контроля за ними</w:t>
      </w:r>
    </w:p>
    <w:p>
      <w:r>
        <w:t>определение порядка ввоза и вывоза вооружений, военной техники и имущества военно-технического назначения, оказания технического содействия в создании объектов военного назначения за рубежом, передачи технической документации, организации лицензионного производства, модернизации и ремонта военной техники, а также оказания других услуг в области военно-технического сотрудничества и сотрудничества с иностранными государствами в ракетно-космической области</w:t>
      </w:r>
    </w:p>
    <w:p>
      <w:r>
        <w:t>определение порядка вывоза и ввоза расщепляющихся материалов, отравляющих, взрывчатых, ядовитых, психотропных веществ, сильнодействующих наркотических средств, биологически активных материалов (донорской крови, внутренних органов и других материалов), генетически активных материалов (культур грибов, бактерий, вирусов, семенного материала животных и человека и иных материалов), животных и растений, находящихся под угрозой исчезновения, частей и дериватов, а также порядка их использования; (В редакции Федерального закона от 08.07.97 г. N 96-ФЗ) 7) определение порядка ввоза и вывоза опасных отходов, а также их использования</w:t>
      </w:r>
    </w:p>
    <w:p>
      <w:r>
        <w:t>определение порядка вывоза отдельных видов сырья, материалов, оборудования, технологий, научно-технической информации и оказания услуг, которые применяются или могут быть применены при создании вооружений и военной техники, а также тех из них, которые имеют мирное назначение, но могут быть использованы при создании ядерного, химического и других видов оружия массового уничтожения и ракетных средств его доставки</w:t>
      </w:r>
    </w:p>
    <w:p>
      <w:r>
        <w:t>определение порядка вывоза отдельных видов стратегически важных сырьевых товаров, связанных с выполнением международных обязательств Российской Федерации, ввоза сырья для переработки на таможенной территории Российской Федерации и вывоза продуктов его переработки</w:t>
      </w:r>
    </w:p>
    <w:p>
      <w:r>
        <w:t>определение порядка ввоза и вывоза драгоценных металлов, драгоценных камней, изделий из них, лома драгоценных металлов и драгоценных камней, отходов их переработки и химических соединений, содержащих драгоценные металлы</w:t>
      </w:r>
    </w:p>
    <w:p>
      <w:r>
        <w:t>установление показателей статистической отчетности внешнеторговой деятельности, обязательных на всей территории Российской Федерации</w:t>
      </w:r>
    </w:p>
    <w:p>
      <w:r>
        <w:t>предоставление государственных кредитов и иной экономической помощи иностранным государствам, их юридическим лицам и международным организациям, заключение международных договоров о внешних заимствованиях Российской Федерации и государственных кредитах, предоставленных Российской Федерации иностранными государствами, установление предельного размера государственных кредитов Российской Федерации и внешних заимствований Российской Федерации</w:t>
      </w:r>
    </w:p>
    <w:p>
      <w:r>
        <w:t>формирование и использование официальных золотовалютных резервов Российской Федерации</w:t>
      </w:r>
    </w:p>
    <w:p>
      <w:r>
        <w:t>разработка платежного баланса Российской Федерации</w:t>
      </w:r>
    </w:p>
    <w:p>
      <w:r>
        <w:t>привлечение государственных, банковских и коммерческих кредитов под гарантии Правительства Российской Федерации, контроль за их использованием</w:t>
      </w:r>
    </w:p>
    <w:p>
      <w:r>
        <w:t>установление лимита внешнего государственного долга Российской Федерации и управление этим долгом, организация работы по погашению долгов иностранных государств перед Российской Федерацией</w:t>
      </w:r>
    </w:p>
    <w:p>
      <w:r>
        <w:t>заключение международных договоров Российской Федерации в области внешних экономических связей</w:t>
      </w:r>
    </w:p>
    <w:p>
      <w:r>
        <w:t>участие в деятельности международных экономических и научно-технических организаций, реализации решений, принимаемых этими организациями</w:t>
      </w:r>
    </w:p>
    <w:p>
      <w:r>
        <w:t>создание и функционирование торговых представительств Российской Федерации за рубежом, а также представительств Российской Федерации при международных экономических и научно-технических организациях</w:t>
      </w:r>
    </w:p>
    <w:p>
      <w:r>
        <w:t>владение, пользование и распоряжение федеральной государственной собственностью Российской Федерации за рубежом</w:t>
      </w:r>
    </w:p>
    <w:p>
      <w:r>
        <w:rPr>
          <w:b/>
        </w:rPr>
        <w:t>Статья 7. Предметы совместного ведения Российской Федерации</w:t>
      </w:r>
    </w:p>
    <w:p>
      <w:r>
        <w:t>и субъектов Российской Федерации в области внешнеторговой деятельности В сфере совместного ведения Российской Федерации и субъектов Российской Федерации в области внешнеторговой деятельности находятся</w:t>
      </w:r>
    </w:p>
    <w:p>
      <w:r>
        <w:t>координация внешнеторговой деятельности субъектов Российской Федерации, в том числе экспортной деятельности субъектов Российской Федерации в целях максимальной реализации их экспортного потенциала</w:t>
      </w:r>
    </w:p>
    <w:p>
      <w:r>
        <w:t>формирование и реализация региональных и межрегиональных программ внешнеторговой деятельности</w:t>
      </w:r>
    </w:p>
    <w:p>
      <w:r>
        <w:t>получение иностранных кредитов под гарантии бюджетных доходов субъектов Российской Федерации, их использование во внешнеторговой деятельности и погашение. Средства для предоставления гарантий в отношении иностранных кредитов предусматриваются отдельной строкой в бюджете субъекта Российской Федерации. Субъекты Российской Федерации, бюджеты которых дотируются из федерального бюджета, обязаны согласовывать величину кредита с Правительством Российской Федерации</w:t>
      </w:r>
    </w:p>
    <w:p>
      <w:r>
        <w:t>выполнение международных договоров Российской Федерации в области внешнеторговой деятельности, непосредственно затрагивающих интересы соответствующих субъектов Российской Федерации</w:t>
      </w:r>
    </w:p>
    <w:p>
      <w:r>
        <w:t>координация деятельности субъектов Российской Федерации по созданию и функционированию свободных экономических зон, регулированию приграничной торговли</w:t>
      </w:r>
    </w:p>
    <w:p>
      <w:r>
        <w:t>информационное обеспечение внешнеторговой деятельности</w:t>
      </w:r>
    </w:p>
    <w:p>
      <w:r>
        <w:rPr>
          <w:b/>
        </w:rPr>
        <w:t>Статья 8. Полномочия субъектов Российской Федерации в области</w:t>
      </w:r>
    </w:p>
    <w:p>
      <w:r>
        <w:t>внешнеторговой деятельности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в области внешнеторговой деятельности субъекты Российской Федерации обладают всей полнотой государственной власти. В частности, субъекты Российской Федерации имеют право в пределах своей компетенции</w:t>
      </w:r>
    </w:p>
    <w:p>
      <w:r>
        <w:t>осуществлять внешнеторговую деятельность на своей территории в соответствии с законодательством Российской Федерации</w:t>
      </w:r>
    </w:p>
    <w:p>
      <w:r>
        <w:t>осуществлять координацию и контроль за внешнеторговой деятельностью российских и иностранных лиц</w:t>
      </w:r>
    </w:p>
    <w:p>
      <w:r>
        <w:t>осуществлять формирование и реализацию региональных программ внешнеторговой деятельности</w:t>
      </w:r>
    </w:p>
    <w:p>
      <w:r>
        <w:t>предоставлять дополнительные по отношению к федеральным финансовые гарантии участникам внешнеторговой деятельности, зарегистрированным на их территории. Российская Федерация не отвечает по дополнительным гарантиям субъектов Российской Федерации</w:t>
      </w:r>
    </w:p>
    <w:p>
      <w:r>
        <w:t>предоставлять гарантии и льготы участникам внешнеторговой деятельности, зарегистрированным на их территории, только в части выполнения их обязательств перед бюджетами и внебюджетными фондами субъектов Российской Федерации. Указанные льготы не должны противоречить международным обязательствам Российской Федерации</w:t>
      </w:r>
    </w:p>
    <w:p>
      <w:r>
        <w:t>создавать страховые и залоговые фонды в сфере внешнеторговой деятельности для привлечения иностранных займов и кредитов в соответствии с пунктом 3 статьи 7 настоящего Федерального закона и законодательством Российской Федерации</w:t>
      </w:r>
    </w:p>
    <w:p>
      <w:r>
        <w:t>заключать соглашения в области внешнеторговых связей с субъектами иностранных федеративных государств, административно-территориальными образованиями иностранных государств</w:t>
      </w:r>
    </w:p>
    <w:p>
      <w:r>
        <w:t>содержать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власти, на который возложены координация и регулирование внешнеторговой деятельности</w:t>
      </w:r>
    </w:p>
    <w:p>
      <w:r>
        <w:rPr>
          <w:b/>
        </w:rPr>
        <w:t>Статья 9. Координация внешнеторговой деятельности субъектов</w:t>
      </w:r>
    </w:p>
    <w:p>
      <w:r>
        <w:t>Российской Федерации по вопросам совместного ведения Российской Федерации и субъектов Российской Федерации Координация внешнеторговой деятельности субъектов Российской Федерации по вопросам совместного ведения Российской Федерации и субъектов Российской Федерации осуществляется путем разработки и реализации решений федеральным органом исполнительной власти, предусмотренным частью четвертой статьи 12 настоящего Федерального закона, по согласованию с соответствующими органами исполнительной власти субъектов Российской Федерации, включая заключение международных договоров Российской Федерации, непосредственно затрагивающих внешнеторговые интересы субъектов Российской Федерации, а также путем взаимного обмена информацией между ними в этой области. Федеральный орган исполнительной власти, указанный в части первой настоящей статьи, обязан своевременно согласовывать с соответствующими органами исполнительной власти субъектов Российской Федерации планы и программы развития внешнеторговой деятельности Российской Федерации, затрагивающие интересы субъектов Российской Федерации и находящиеся в пределах его компетенции. Органы исполнительной власти субъекта Российской Федерации в месячный срок после получения соответствующего проекта на согласование направляют официальное заключение федеральному органу исполнительной власти, указанному в части первой настоящей статьи. Неполучение официального заключения от субъекта Российской Федерации рассматривается как его согласие с направленным на согласование проектом. Органы исполнительной власти субъекта Российской Федерации обязаны регулярно информировать федеральный орган исполнительной власти, указанный в части первой настоящей статьи, обо всех действиях, предпринятых субъектом Российской Федерации по вопросам совместного ведения в области внешнеторговой деятельности.</w:t>
      </w:r>
    </w:p>
    <w:p>
      <w:pPr>
        <w:pStyle w:val="Heading3"/>
      </w:pPr>
      <w:r>
        <w:t>УЧАСТНИКИ ВНЕШНЕТОРГОВОЙ ДЕЯТЕЛЬНОСТИ</w:t>
      </w:r>
    </w:p>
    <w:p>
      <w:r>
        <w:rPr>
          <w:b/>
        </w:rPr>
        <w:t>Статья 10. Российские и иностранные лица как участники</w:t>
      </w:r>
    </w:p>
    <w:p>
      <w:r>
        <w:t>внешнеторговой деятельности Правом осуществления внешнеторговой деятельности обладают все российские лица, за исключением случаев, предусмотренных законодательством Российской Федерации. Иностранные лица осуществляют внешнеторговую деятельность в Российской Федерации в соответствии с законодательством Российской Федерации.</w:t>
      </w:r>
    </w:p>
    <w:p>
      <w:r>
        <w:rPr>
          <w:b/>
        </w:rPr>
        <w:t>Статья 11. Участие Российской Федерации, субъектов Российской</w:t>
      </w:r>
    </w:p>
    <w:p>
      <w:r>
        <w:t>Федерации и муниципальных образований в непосредственном осуществлении внешнеторговой деятельности Российская Федерация, субъекты Российской Федерации и муниципальные образования осуществляют внешнеторговую деятельность непосредственно только в случаях, установленных федеральными конституционными законами, федеральными законами, законами и иными нормативными правовыми актами субъектов Российской Федерации.</w:t>
      </w:r>
    </w:p>
    <w:p>
      <w:pPr>
        <w:pStyle w:val="Heading3"/>
      </w:pPr>
      <w:r>
        <w:t>ОСНОВНЫЕ ПОЛОЖЕНИЯ О ГОСУДАРСТВЕННОМ</w:t>
      </w:r>
    </w:p>
    <w:p>
      <w:r>
        <w:rPr>
          <w:b/>
        </w:rPr>
        <w:t>Статья 12. Федеральные органы исполнительной власти,</w:t>
      </w:r>
    </w:p>
    <w:p>
      <w:r>
        <w:t>ответственные за государственное регулирование внешнеторговой деятельности Государственная внешнеторговая политика осуществляется посредством применения экономического и административного методов регулирования внешнеторговой деятельности в соответствии с настоящим Федеральным законом, другими федеральными законами и иными нормативными правовыми актами Российской Федерации. Президент Российской Федерации в соответствии с Конституцией Российской Федерации и федеральными законами</w:t>
      </w:r>
    </w:p>
    <w:p>
      <w:r>
        <w:t>осуществляет руководство государственной внешнеторговой политикой Российской Федерации</w:t>
      </w:r>
    </w:p>
    <w:p>
      <w:r>
        <w:t>в ежегодные послания Федеральному Собранию Российской Федерации о положении в стране, об основных направлениях внутренней и внешней политики государства включает раздел о государственной внешнеторговой политике</w:t>
      </w:r>
    </w:p>
    <w:p>
      <w:r>
        <w:t>регулирует сотрудничество в военно-технической области</w:t>
      </w:r>
    </w:p>
    <w:p>
      <w:r>
        <w:t>определяет порядок вывоза драгоценных металлов, драгоценных камней и расщепляющихся материалов; (В редакции Федерального закона от 08.07.97 г. N 96-ФЗ) 5) в целях обеспечения национальной безопасности Российской Федерации вправе вводить признанные международным правом экономические санкции</w:t>
      </w:r>
    </w:p>
    <w:p>
      <w:r>
        <w:t>в случае, если сочтет это необходимым, на основании части 1 статьи 85 Конституции Российской Федерации использует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по вопросам государственной внешнеторговой политики, а в случае недостижения согласованного решения вправе передать разрешение спора на рассмотрение соответствующего суда</w:t>
      </w:r>
    </w:p>
    <w:p>
      <w:r>
        <w:t>в случае, если сочтет это необходимым, на основании части 2 статьи 85 Конституции Российской Федерации приостанавливает действие актов органов исполнительной власти субъектов Российской Федерации по вопросам государственной внешнеторговой политики до решения этого вопроса соответствующим судом. Правительство Российской Федерации:</w:t>
      </w:r>
    </w:p>
    <w:p>
      <w:r>
        <w:t>обеспечивает проведение в Российской Федерации единой государственной внешнеторговой политики и осуществляет меры по ее реализации, принимает соответствующие решения и обеспечивает их выполнение</w:t>
      </w:r>
    </w:p>
    <w:p>
      <w:r>
        <w:t>разрабатывает и представляет на утверждение Федерального Собрания Российской Федерации федеральную программу развития внешнеторговой деятельности</w:t>
      </w:r>
    </w:p>
    <w:p>
      <w:r>
        <w:t>принимает временные меры по защите внутреннего рынка Российской Федерации</w:t>
      </w:r>
    </w:p>
    <w:p>
      <w:r>
        <w:t>принимает решения об определении величины ставок таможенного тарифа в пределах, установленных федеральными законами</w:t>
      </w:r>
    </w:p>
    <w:p>
      <w:r>
        <w:t>вводит количественные ограничения экспорта и импорта в соответствии с федеральными законами</w:t>
      </w:r>
    </w:p>
    <w:p>
      <w:r>
        <w:t>принимает в пределах своей компетенции решения о проведении переговоров и подписании международных договоров Российской Федерации</w:t>
      </w:r>
    </w:p>
    <w:p>
      <w:r>
        <w:t>осуществляет управление федеральной собственностью Российской Федерации за рубежом</w:t>
      </w:r>
    </w:p>
    <w:p>
      <w:r>
        <w:t>на основании пункта "ж" части 1 статьи 114 Конституции Российской Федерации осуществляет иные полномочия, возложенные на него Конституцией Российской Федерации, федеральными законами, указами Президента Российской Федерации, в области государственного управления внешнеторговой деятельностью. Разработка предложений по государственной внешнеторговой политике Российской Федерации, регулированию внешнеторговой деятельности ее участников, заключению международных договоров Российской Федерации в области внешнеторговых связей осуществляется федеральным органом исполнительной власти, на который Правительством Российской Федерации непосредственно возложены координация и регулирование внешнеторговой деятельности, совместно с другими федеральными органами исполнительной власти в пределах их компетенции. В случае, если затрагиваются интересы субъектов Российской Федерации, разработка указанных предложений осуществляется при участии соответствующих органов исполнительной власти субъектов Российской Федерации. Федеральный орган исполнительной власти, указанный в части четвертой настоящей статьи, обеспечивает непосредственную реализацию задач государственной внешнеторговой политики по защите экономических интересов Российской Федерации, экономических интересов субъектов Российской Федерации и российских лиц, а также разработку и проведение мер, связанных с регулированием внешнеторговой деятельности. Федеральный орган исполнительной власти, указанный в части четвертой настоящей статьи, является единственным органом государственной власти, выдающим лицензии на осуществление операций по экспорту и импорту, в отношении которых установлены количественные ограничения или введен разрешительный порядок в соответствии с положениями настоящего Федерального закона</w:t>
      </w:r>
    </w:p>
    <w:p>
      <w:r>
        <w:rPr>
          <w:b/>
        </w:rPr>
        <w:t>Статья 13. Методы государственного регулирования</w:t>
      </w:r>
    </w:p>
    <w:p>
      <w:r>
        <w:t>внешнеторговой деятельности Государственная внешнеторговая политика осуществляется посредством таможенно-тарифного регулирования (применения импортного и экспортного таможенных тарифов) и нетарифного регулирования (в частности, путем квотирования и лицензирования) внешнеторговой деятельности в соответствии с настоящим Федеральным законом, другими федеральными законами и иными правовыми актами Российской Федерации. Не допускаются иные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Российской Федерации и органами государственной власти субъектов Российской Федерации. Регулирование других видов внешнеэкономической деятельности, в частности международного инвестиционного сотрудничества, производственной кооперации, валютных и финансово-кредитных операций, осуществляется соответствующими федеральными законами и иными правовыми актами Российской Федерации.</w:t>
      </w:r>
    </w:p>
    <w:p>
      <w:r>
        <w:rPr>
          <w:b/>
        </w:rPr>
        <w:t>Статья 14. Таможенно-тарифное регулирование внешнеторговой</w:t>
      </w:r>
    </w:p>
    <w:p>
      <w:r>
        <w:t>деятельности В целях регулирования операций по импорту и экспорту, в том числе для защиты внутреннего рынка Российской Федерации и стимулирования прогрессивных структурных изменений в экономике Российской Федерации, в соответствии с федеральными законами и международными договорами Российской Федерации устанавливаются импортные и экспортные таможенные пошлины.</w:t>
      </w:r>
    </w:p>
    <w:p>
      <w:r>
        <w:rPr>
          <w:b/>
        </w:rPr>
        <w:t>Статья 15. Количественные ограничения экспорта и импорта</w:t>
      </w:r>
    </w:p>
    <w:p>
      <w:r>
        <w:t>Экспорт из Российской Федерации и импорт в Российскую Федерацию осуществляются без количественных ограничений. Количественные ограничения экспорта и импорта могут вводиться в исключительных случаях Правительством Российской Федерации в целях</w:t>
      </w:r>
    </w:p>
    <w:p>
      <w:r>
        <w:t>обеспечения национальной безопасности Российской Федерации</w:t>
      </w:r>
    </w:p>
    <w:p>
      <w:r>
        <w:t>выполнения международных обязательств Российской Федерации с учетом состояния на внутреннем товарном рынке</w:t>
      </w:r>
    </w:p>
    <w:p>
      <w:r>
        <w:t>защиты внутреннего рынка Российской Федерации в соответствии со статьей 18 настоящего Федерального закона. Введение количественных ограничений экспорта осуществляется с учетом выполнения Российской Федерацией своих обязательств по соглашениям, заключенным в соответствии с Федеральным законом "О соглашениях о разделе продукции", в части обеспечения экспорта минерального сырья, являющегося в соответствии с условиями указанных соглашений собственностью инвестора.(Новая часть третья дополнена - Федеральный закон от 10.02.99 г. N 32-ФЗ) Постановления Правительства Российской Федерации о введении количественных ограничений экспорта и импорта принимаются и официально опубликовываются не позднее чем за три месяца до введения этих ограничений в действие. Распределение квот и выдача лицензий при установлении количественных ограничений осуществляются, как правило, путем проведения конкурса или аукциона или в порядке фактического проведения операций по экспорту и/или импорту до суммарного исполнения квоты с предоставлением федеральным органом исполнительной власти, указанным в части четвертой статьи 12 настоящего Федерального закона, преимущественного права организациям-изготовителям. Порядок проведения конкурса или аукциона устанавливается Правительством Российской Федерации. Не допускаются ограничение числа участников такого конкурса или аукциона и их дискриминация по признакам формы собственности, места регистрации, положения на рынке.(Части третью, четвертую и пятую считать соответственно частями четвертой, пятой и шестой в редакции Федерального закона от 10.02.99 г. N 32-ФЗ)</w:t>
      </w:r>
    </w:p>
    <w:p>
      <w:r>
        <w:rPr>
          <w:b/>
        </w:rPr>
        <w:t>Статья 16. Экспортный контроль</w:t>
      </w:r>
    </w:p>
    <w:p>
      <w:r>
        <w:t>В целях защиты национальных интересов Российской Федерации при осуществлении внешнеторговой деятельности в отношении вооружений, военной техники и товаров двойного назначения, а также соблюдения международных обязательств Российской Федерации по нераспространению оружия массового уничтожения и иных наиболее опасных видов оружия и технологий их создания в Российской Федерации действует система экспортного контроля. Номенклатура подпадающих под экспортный контроль вооружений, военной техники, отдельных видов сырья, материалов, оборудования, технологий, научно-технической информации и услуг, которые применяются или могут быть применены при создании оружия массового уничтожения, ракетных средств его доставки и иных наиболее опасных видов оружия, определяется списками и перечнями, устанавливаемыми указами Президента Российской Федерации по представлению Правительства Российской Федерации. Указы Президента Российской Федерации, устанавливающие перечни товаров, подпадающих под экспортный контроль, вступают в силу не ранее трех месяцев со дня их официального опубликования. Российская Федерация проводит единую политику экспортного контроля, определяемую исключительно на основе обеспечения безопасности страны, ее политических, экономических и военных интересов. Вывоз товара, работ, услуг, результатов интеллектуальной деятельности, в том числе исключительных прав на них, экспорт которых контролируется согласно части первой настоящей статьи, осуществляется в порядке, определяемом Правительством Российской Федерации.</w:t>
      </w:r>
    </w:p>
    <w:p>
      <w:r>
        <w:rPr>
          <w:b/>
        </w:rPr>
        <w:t>Статья 17. Государственная монополия на экспорт и/или</w:t>
      </w:r>
    </w:p>
    <w:p>
      <w:r>
        <w:t>импорт отдельных видов товаров Перечни отдельных видов товаров, на экспорт и/или импорт которых устанавливается государственная монополия, определяются федеральными законами. Государственная монополия на экспорт и/или импорт отдельных видов товаров осуществляется на основе лицензирования деятельности по экспорту и/или импорту товаров. Лицензии на осуществление этой деятельности выдаются федеральным органом исполнительной власти, указанным в части четвертой статьи 12 настоящего Федерального закона, исключительно государственным унитарным предприятиям, которые в соответствии с законодательством Российской Федерации и общепризнанными международно-правовыми нормами обязаны совершать сделки по экспорту и/или импорту товаров на основе принципов недискриминации и добросовестной коммерческой практики. Сделки по экспорту и/или импорту отдельных видов товаров, совершенные в нарушение государственной монополии, являются ничтожными. Федеральный орган исполнительной власти, указанный в части четвертой статьи 12 настоящего Федерального закона, вправе предъявить требования о применении последствий недействительности ничтожной сделки в порядке, предусмотренном Гражданским кодексом Российской Федерации.</w:t>
      </w:r>
    </w:p>
    <w:p>
      <w:r>
        <w:rPr>
          <w:b/>
        </w:rPr>
        <w:t>Статья 18. Защитные меры в отношении импорта товаров</w:t>
      </w:r>
    </w:p>
    <w:p>
      <w:r>
        <w:t>В случае, если какой-либо товар или товары импортируются в настолько больших количествах или на таких условиях, что наносится существенный ущерб или возникает угроза причинения такого ущерба производителям подобных или непосредственно конкурирующих товаров на территории Российской Федерации, Правительство Российской Федерации в соответствии с общепризнанными нормами международного права вправе принять защитные меры до такой степени и на такой срок, которые могут быть необходимы для устранения серьезного ущерба или предотвращения угрозы причинения такового, в форме количественных ограничений или введения специальной повышенной таможенной пошлины. Основанием для принятия решения о введении защитных мер является доклад федерального органа исполнительной власти, указанного в части четвертой статьи 12 настоящего Федерального закона, подготовленный по результатам расследования, проведенного по поручению Правительства Российской Федерации и/или по заявлению органа исполнительной власти субъекта Российской Федерации, производителя или объединения производителей, чье совокупное производство подобных товаров или товаров, непосредственно конкурирующих с импортируемыми, составляет более 50 процентов общего внутреннего производства таких товаров. Расследование проводится в течение не более двух месяцев со дня принятия заявления. Предметом расследования является установление существенного ущерба или угрозы причинения такового и наличия объективной причинной связи между ростом импорта и существенным ущербом или угрозой причинения такового. Для целей настоящей статьи под существенным ущербом понимается общее ухудшение состояния отечественного производства в данной отрасли, отражаемое в показателях сокращения производства или рентабельности соответствующих товаров или услуг, а под угрозой причинения существенного ущерба - очевидная неотвратимость такого ущерба, подтвержденная фактическими доказательствами с целью исключения субъективных соображений о возможности причинения существенного ущерба. По поручению Правительства Российской Федерации федеральный орган исполнительной власти, указанный в части четвертой статьи 12 настоящего Федерального закона, направляет уведомление соответствующим органам иностранных государств или органам таможенных территорий о начале расследования с указанием товара, доказательств наличия существенного ущерба или угрозы причинения такового от импорта этого товара, конкретной предлагаемой защитной меры и предлагаемого срока ее введения, а также о готовности провести консультации по этим вопросам. Процедура введения защитных мер является гласной и предусматривает официальное опубликование решения Правительства Российской Федерации о введении защитной меры с указанием общего количества и стоимости товара или товаров, подпадающих под ограничение. Срок действия защитной меры, ее досрочная отмена или продление, а также все изменения в общем объеме и стоимости товаров на период действия в отношении них защитной меры устанавливаются Правительством Российской Федерации с учетом международных обязательств Российской Федерации.</w:t>
      </w:r>
    </w:p>
    <w:p>
      <w:r>
        <w:rPr>
          <w:b/>
        </w:rPr>
        <w:t>Статья 19. Запреты и ограничения экспорта и/или импорта</w:t>
      </w:r>
    </w:p>
    <w:p>
      <w:r>
        <w:t>исходя из национальных интересов В соответствии с федеральными законами и международными договорами Российской Федерации могут устанавливаться запреты и ограничения экспорта и/или импорта товара, работ, услуг, результатов интеллектуальной деятельности, в том числе исключительных прав на них, исходя из национальных интересов, включающих</w:t>
      </w:r>
    </w:p>
    <w:p>
      <w:r>
        <w:t>соблюдение общественной морали и правопорядка</w:t>
      </w:r>
    </w:p>
    <w:p>
      <w:r>
        <w:t>охрану жизни и здоровья людей, охрану животного и растительного мира и окружающей среды в целом</w:t>
      </w:r>
    </w:p>
    <w:p>
      <w:r>
        <w:t>сохранение культурного наследия народов Российской Федерации</w:t>
      </w:r>
    </w:p>
    <w:p>
      <w:r>
        <w:t>защиту культурных ценностей от незаконных вывоза, ввоза и передачи прав собственности на них</w:t>
      </w:r>
    </w:p>
    <w:p>
      <w:r>
        <w:t>необходимость предотвращения исчерпания невосполнимых природных ресурсов, если меры, связанные с этим, проводятся одновременно с ограничениями соответствующего внутреннего производства и потребления</w:t>
      </w:r>
    </w:p>
    <w:p>
      <w:r>
        <w:t>обеспечение национальной безопасности Российской Федерации</w:t>
      </w:r>
    </w:p>
    <w:p>
      <w:r>
        <w:t>защиту внешнего финансового положения и поддержание платежного баланса Российской Федерации</w:t>
      </w:r>
    </w:p>
    <w:p>
      <w:r>
        <w:t>выполнение международных обязательств Российской Федерации. Федеральные законы о запретах и ограничениях экспорта и/или импорта товаров, принимаемые исходя из национальных интересов, вступают в силу не ранее 30 дней со дня их официального опубликования</w:t>
      </w:r>
    </w:p>
    <w:p>
      <w:r>
        <w:t>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законом.</w:t>
      </w:r>
    </w:p>
    <w:p>
      <w:r>
        <w:rPr>
          <w:b/>
        </w:rPr>
        <w:t>Статья 20. Технические, фармакологические, санитарные,</w:t>
      </w:r>
    </w:p>
    <w:p>
      <w:r>
        <w:t>ветеринарные, фитосанитарные и экологические стандарты и требования в отношении ввозимых товаров; контроль за качеством ввозимых товаров Ввозимые на территорию Российской Федерации товары должны соответствовать техническим, фармакологическим, санитарным, ветеринарным, фитосанитарным и экологическим стандартам и требованиям, установленным в Российской Федерации. Порядок сертификации ввозимых товаров регулируется Законом Российской Федерации "О сертификации продукции и услуг" и иными нормативными правовыми актами Российской Федерации. Ввоз экологически опасной продукции подлежит специальному контролю в порядке, определяемом федеральными законами и иными правовыми актами Российской Федерации. Запрещается ввоз на территорию Российской Федерации товаров, которые</w:t>
      </w:r>
    </w:p>
    <w:p>
      <w:r>
        <w:t>не соответствуют стандартам и требованиям, указанным в части первой настоящей статьи</w:t>
      </w:r>
    </w:p>
    <w:p>
      <w:r>
        <w:t>не имеют сертификата, маркировки или знака соответствия в случаях, предусмотренных федеральными законами и иными правовыми актами Российской Федерации</w:t>
      </w:r>
    </w:p>
    <w:p>
      <w:r>
        <w:t>запрещены к использованию как опасные потребительские товары</w:t>
      </w:r>
    </w:p>
    <w:p>
      <w:r>
        <w:t>имеют дефекты, представляющие опасность для потребителей. Указанные товары должны быть вывезены обратно или уничтожены на основании акта, составленного независимыми экспертами Торгово-промышленной палаты Российской Федерации в порядке, определяемом Таможенным кодексом Российской Федерации</w:t>
      </w:r>
    </w:p>
    <w:p>
      <w:r>
        <w:rPr>
          <w:b/>
        </w:rPr>
        <w:t>Статья 21. Участие Российской Федерации в международных</w:t>
      </w:r>
    </w:p>
    <w:p>
      <w:r>
        <w:t>экономических санкциях Участие Российской Федерации в международных экономических санкциях в отношении одного государства или ряда государств и введение этих санкций в действие определяются указами Президента Российской Федерации. Российские лица имеют право на возмещение в судебном порядке убытков, связанных с участием Российской Федерации в международных экономических санкциях, за счет средств федерального бюджета.</w:t>
      </w:r>
    </w:p>
    <w:p>
      <w:pPr>
        <w:pStyle w:val="Heading3"/>
      </w:pPr>
      <w:r>
        <w:t>ОСОБЫЕ РЕЖИМЫ ОСУЩЕСТВЛЕНИЯ ОТДЕЛЬНЫХ ВИДОВ</w:t>
      </w:r>
    </w:p>
    <w:p>
      <w:r>
        <w:rPr>
          <w:b/>
        </w:rPr>
        <w:t>Статья 22. Приграничная торговля</w:t>
      </w:r>
    </w:p>
    <w:p>
      <w:r>
        <w:t>Приграничная торговля может осуществляться между российскими лицами, имеющими постоянное место нахождения (место жительства) на приграничной территории Российской Федерации, и иностранными лицами, имеющими постоянное место нахождения (место жительства) на соответствующей приграничной территории, определяемой в международных договорах Российской Федерации с сопредельными государствами, исключительно для удовлетворения местных нужд в отношении товаров, производимых в пределах соответствующей приграничной территории, а также товаров, предназначенных для потребления в пределах соответствующей приграничной территории. Порядок осуществления приграничной торговли и соответствующие приграничные территории определяются Правительством Российской Федерации в соответствии с федеральными законами и международными договорами Российской Федерации с сопредельными государствами.</w:t>
      </w:r>
    </w:p>
    <w:p>
      <w:r>
        <w:rPr>
          <w:b/>
        </w:rPr>
        <w:t>Статья 23. Свободные экономические зоны</w:t>
      </w:r>
    </w:p>
    <w:p>
      <w:r>
        <w:t>Особый режим хозяйственной, в том числе внешнеторговой, деятельности на территории свободных экономических зон устанавливается федеральным законом о свободных экономических зонах, другими федеральными законами и иными правовыми актами Российской Федерации.</w:t>
      </w:r>
    </w:p>
    <w:p>
      <w:pPr>
        <w:pStyle w:val="Heading3"/>
      </w:pPr>
      <w:r>
        <w:t>СОДЕЙСТВИЕ РАЗВИТИЮ ВНЕШНЕТОРГОВОЙ</w:t>
      </w:r>
    </w:p>
    <w:p>
      <w:r>
        <w:rPr>
          <w:b/>
        </w:rPr>
        <w:t>Статья 24. Программы развития внешнеторговой деятельности</w:t>
      </w:r>
    </w:p>
    <w:p>
      <w:r>
        <w:t>В целях стимулирования роста национальной экономики Правительство Российской Федерации и органы исполнительной власти субъектов Российской Федерации способствуют развитию внешнеторговой деятельности, в том числе через осуществление федеральных и региональных программ развития внешнеторговой деятельности. Федеральная программа развития внешнеторговой деятельности ежегодно разрабатывается Правительством Российской Федерации и представляется на утверждение в Федеральное Собрание Российской Федерации одновременно с проектом федерального бюджета. Указанная федеральная программа содержит</w:t>
      </w:r>
    </w:p>
    <w:p>
      <w:r>
        <w:t>прогноз торгового баланса как составную часть платежного баланса Российской Федерации</w:t>
      </w:r>
    </w:p>
    <w:p>
      <w:r>
        <w:t>оценку современного состояния и проблем торгово-экономических отношений Российской Федерации с иностранными государствами</w:t>
      </w:r>
    </w:p>
    <w:p>
      <w:r>
        <w:t>план внешних заимствований Российской Федерации с детальным описанием целевого использования иностранных кредитов</w:t>
      </w:r>
    </w:p>
    <w:p>
      <w:r>
        <w:t>план экспортных кредитов, предоставляемых с использованием средств федерального бюджета или под гарантии Правительства Российской Федерации</w:t>
      </w:r>
    </w:p>
    <w:p>
      <w:r>
        <w:t>план обслуживания внешнего долга Российской Федерации</w:t>
      </w:r>
    </w:p>
    <w:p>
      <w:r>
        <w:t>план поступлений от обслуживания долгов иностранных государств перед Российской Федерацией</w:t>
      </w:r>
    </w:p>
    <w:p>
      <w:r>
        <w:t>перечень мер государственного внешнеторгового регулирования, принимаемых или намечаемых в соответствующем году, ставки пошлин таможенного тарифа и пределы их возможного изменения, количественные ограничения экспорта и импорта, а также перечень мер по защите внутреннего рынка и валютного регулирования</w:t>
      </w:r>
    </w:p>
    <w:p>
      <w:r>
        <w:t>перечень мер стимулирования промышленного экспорта на соответствующий год</w:t>
      </w:r>
    </w:p>
    <w:p>
      <w:r>
        <w:t>реестр случаев дискриминации и нарушений двусторонних и многосторонних обязательств, допущенных в отношении российских лиц на рынках отдельных государств, и перечень принятых или намечаемых мер по защите законных торгово-экономических интересов Российской Федерации. Органы государственной власти субъектов Российской Федерации в пределах их компетенции совместно с федеральным органом исполнительной власти, указанным в части четвертой статьи 12 настоящего Федерального закона, разрабатывают программы развития внешнеторговой деятельности на своих территориях</w:t>
      </w:r>
    </w:p>
    <w:p>
      <w:r>
        <w:rPr>
          <w:b/>
        </w:rPr>
        <w:t>Статья 25. Информационное обеспечение внешнеторговой</w:t>
      </w:r>
    </w:p>
    <w:p>
      <w:r>
        <w:t>деятельности В целях развития и повышения эффективности внешнеторговой деятельности на территории Российской Федерации действует система внешнеторговой информации, финансируемая за счет средств федерального бюджета и управляемая федеральным органом исполнительной власти, указанным в части четвертой статьи 12 настоящего Федерального закона. Внешнеторговая информация содержит сведения</w:t>
      </w:r>
    </w:p>
    <w:p>
      <w:r>
        <w:t>о федеральной и региональных программах развития внешнеторговой деятельности</w:t>
      </w:r>
    </w:p>
    <w:p>
      <w:r>
        <w:t>о российских и иностранных лицах, осуществляющих внешнеторговую деятельность на российском рынке</w:t>
      </w:r>
    </w:p>
    <w:p>
      <w:r>
        <w:t>о российских и иностранных лицах, получивших квоты и лицензии</w:t>
      </w:r>
    </w:p>
    <w:p>
      <w:r>
        <w:t>о российском и иностранном законодательстве в сфере внешнеторговой деятельности</w:t>
      </w:r>
    </w:p>
    <w:p>
      <w:r>
        <w:t>о деятельности торговых представительств Российской Федерации за рубежом</w:t>
      </w:r>
    </w:p>
    <w:p>
      <w:r>
        <w:t>о деятельности государственного специализированного российского экспортно-импортного банка и других организаций, предоставляющих услуги по кредитованию и страхованию в области внешнеторговой деятельности</w:t>
      </w:r>
    </w:p>
    <w:p>
      <w:r>
        <w:t>о таможенной статистике Российской Федерации</w:t>
      </w:r>
    </w:p>
    <w:p>
      <w:r>
        <w:t>о конъюнктуре на зарубежных рынках по основным товарным группам</w:t>
      </w:r>
    </w:p>
    <w:p>
      <w:r>
        <w:t>о правовых актах Российской Федерации по стандартизации и сертификации</w:t>
      </w:r>
    </w:p>
    <w:p>
      <w:r>
        <w:t>о правонарушениях в сфере внешнеторговой деятельности</w:t>
      </w:r>
    </w:p>
    <w:p>
      <w:r>
        <w:t>о перечне товаров, запрещенных для ввоза на территорию Российской Федерации и вывоза с ее территории</w:t>
      </w:r>
    </w:p>
    <w:p>
      <w:r>
        <w:t>другие сведения, полезные для ведения внешнеторговой деятельности. Федеральный орган исполнительной власти, указанный в части четвертой статьи 12 настоящего Федерального закона, обязан в разумный срок предоставить необходимую внешнеторговую информацию российскому или иностранному лицу - участнику внешнеторговой деятельности за плату</w:t>
      </w:r>
    </w:p>
    <w:p>
      <w:r>
        <w:rPr>
          <w:b/>
        </w:rPr>
        <w:t>Статья 26. Мероприятия, содействующие развитию внешнеторговой</w:t>
      </w:r>
    </w:p>
    <w:p>
      <w:r>
        <w:t>деятельности Правительство Российской Федерации и органы исполнительной власти субъектов Российской Федерации в рамках своей компетенции и в лице своих уполномоченных органов осуществляют в соответствии с международными обязательствами Российской Федерации мероприятия, включая необходимое их финансирование, по содействию развитию внешнеторговой деятельности, в том числе</w:t>
      </w:r>
    </w:p>
    <w:p>
      <w:r>
        <w:t>разработку программ развития внешнеторговой деятельности, предусмотренных статьей 24 настоящего Федерального закона</w:t>
      </w:r>
    </w:p>
    <w:p>
      <w:r>
        <w:t>обеспечение кредитования участников внешнеторговой деятельности</w:t>
      </w:r>
    </w:p>
    <w:p>
      <w:r>
        <w:t>обеспечение функционирования систем гарантий и страхования экспортных кредитов</w:t>
      </w:r>
    </w:p>
    <w:p>
      <w:r>
        <w:t>организацию торговых выставок и ярмарок, специализированных симпозиумов и конференций и участие в них</w:t>
      </w:r>
    </w:p>
    <w:p>
      <w:r>
        <w:t>проведение рекламных кампаний и кампаний по развитию экспорта товаров и услуг</w:t>
      </w:r>
    </w:p>
    <w:p>
      <w:r>
        <w:t>обеспечение создания системы внешнеторговой информации и информационно-консультационных служб, а также реализацию иных форм стимулирования и поощрения внешнеторговой деятельности</w:t>
      </w:r>
    </w:p>
    <w:p>
      <w:r>
        <w:rPr>
          <w:b/>
        </w:rPr>
        <w:t>Статья 27. Страхование во внешнеторговой деятельности</w:t>
      </w:r>
    </w:p>
    <w:p>
      <w:r>
        <w:t>Услуги по страхованию во внешнеторговой деятельности на территории Российской Федерации осуществляются в соответствии с федеральными законами о страховой деятельности. Государство в целях стимулирования экспорта может участвовать в системе страхования экспортных кредитов. Страхование от коммерческих рисков во внешнеторговой деятельности осуществляется на добровольной основе по договорам страхования с российскими или иностранными страховщиками (юридическими лицами).</w:t>
      </w:r>
    </w:p>
    <w:p>
      <w:r>
        <w:rPr>
          <w:b/>
        </w:rPr>
        <w:t>Статья 28. Внешнеторговая статистика</w:t>
      </w:r>
    </w:p>
    <w:p>
      <w:r>
        <w:t>Правительство Российской Федерации совместно с Центральным банком Российской Федерации обеспечивают создание федеральной системы статистической отчетности, сбор и разработку по единой методологии сопоставимых на международном уровне статистических данных</w:t>
      </w:r>
    </w:p>
    <w:p>
      <w:r>
        <w:t>по внешней торговле Российской Федерации на основе государственной статистической отчетности и таможенной статистики Российской Федерации, включая торговые балансы Российской Федерации</w:t>
      </w:r>
    </w:p>
    <w:p>
      <w:r>
        <w:t>по платежному балансу Российской Федерации, включая статистику ввоза и вывоза товаров, услуг, капитала, ценных бумаг, получения и обслуживания кредитов. Правительство Российской Федерации совместно с Центральным банком Российской Федерации обеспечивают ежемесячное, ежеквартальное и ежегодное официальное опубликование статистической информации, указанной в пункте 1 части первой настоящей статьи</w:t>
      </w:r>
    </w:p>
    <w:p>
      <w:r>
        <w:rPr>
          <w:b/>
        </w:rPr>
        <w:t>Статья 29. Объединения, содействующие развитию внешнеторговой</w:t>
      </w:r>
    </w:p>
    <w:p>
      <w:r>
        <w:t>деятельности Российские юридические лица - участники внешнеторговой деятельности могут на добровольной основе объединяться в ассоциации и другие союзы по отраслевому, территориальному и иным принципам. Объединения российских юридических лиц - участников внешнеторговой деятельности создаются для обеспечения защиты интересов членов объединений, представления их общих интересов, повышения эффективности и упорядочения экспорта и импорта, избежания недобросовестной конкуренции, развития и укрепления внешнеторговых связей с иностранными лицами и их объединениями. Не допускаются использование объединений для монополизации и раздела внутреннего рынка, ограничения условий конкуренции для не входящих в них участников внешнеторговой деятельности, дискриминация в любой форме российских и иностранных лиц в зависимости от участия в объединениях, а также использование таких объединений для ограничения деловой практики на внешнем рынке. Создание и деятельность указанных объединений осуществляются в порядке, предусмотренном Гражданским кодексом Российской Федерации.</w:t>
      </w:r>
    </w:p>
    <w:p>
      <w:r>
        <w:rPr>
          <w:b/>
        </w:rPr>
        <w:t>Статья 30. Представительства иностранных юридических лиц в</w:t>
      </w:r>
    </w:p>
    <w:p>
      <w:r>
        <w:t>Российской Федерации Иностранные юридические лица вправе открывать на территории Российской Федерации представительства для ведения внешнеторговой деятельности от имени только этих иностранных юридических лиц с соблюдением федеральных законов и иных правовых актов Российской Федерации.</w:t>
      </w:r>
    </w:p>
    <w:p>
      <w:pPr>
        <w:pStyle w:val="Heading3"/>
      </w:pPr>
      <w:r>
        <w:t>МЕЖГОСУДАРСТВЕННЫЕ ОТНОШЕНИЯ В ОБЛАСТИ</w:t>
      </w:r>
    </w:p>
    <w:p>
      <w:r>
        <w:rPr>
          <w:b/>
        </w:rPr>
        <w:t>Статья 31. Обеспечение благоприятных условий для доступа на</w:t>
      </w:r>
    </w:p>
    <w:p>
      <w:r>
        <w:t>внешние рынки Правительство Российской Федерации принимает меры по созданию благоприятных условий для доступа российских лиц на рынки других государств, вступая, в частности, в этих целях в двусторонние и многосторонние переговоры и заключая международные договоры, а также участвуя в создании и деятельности международных организаций и межправительственных комиссий, призванных содействовать развитию торгово-экономических связей Российской Федерации с иностранными государствами.</w:t>
      </w:r>
    </w:p>
    <w:p>
      <w:r>
        <w:rPr>
          <w:b/>
        </w:rPr>
        <w:t>Статья 32. Представительства Российской Федерации по</w:t>
      </w:r>
    </w:p>
    <w:p>
      <w:r>
        <w:t>торгово-экономическим вопросам в иностранных государствах Представительства Российской Федерации по торгово-экономическим вопросам (далее - торговые представительства Российской Федерации) в иностранных государствах действуют на основе международных договоров Российской Федерации. Торговые представительства Российской Федерации являются государственными органами, представляющими в странах их пребывания интересы Российской Федерации по вопросам внешнеторговой деятельности и обеспечивающими их защиту. Не допускается отказ в предоставлении торговыми представительствами Российской Федерации информационных и консультационных услуг российским участникам внешнеторговой деятельности, в частности по мотивам форм собственности, места регистрации, размеров уставного капитала.</w:t>
      </w:r>
    </w:p>
    <w:p>
      <w:r>
        <w:rPr>
          <w:b/>
        </w:rPr>
        <w:t>Статья 33. Представительства иностранных государств по</w:t>
      </w:r>
    </w:p>
    <w:p>
      <w:r>
        <w:t>торгово-экономическим вопросам в Российской Федерации Представительства иностранных государств по торгово-экономическим вопросам учреждаются в Российской Федерации на основе международных договоров, заключаемых Российской Федерацией с соответствующими иностранными государствами.</w:t>
      </w:r>
    </w:p>
    <w:p>
      <w:pPr>
        <w:pStyle w:val="Heading3"/>
      </w:pPr>
      <w:r>
        <w:t>ЗАЩИТА ЭКОНОМИЧЕСКИХ ИНТЕРЕСОВ РОССИЙСКОЙ</w:t>
      </w:r>
    </w:p>
    <w:p>
      <w:r>
        <w:rPr>
          <w:b/>
        </w:rPr>
        <w:t>Статья 34. Ответные меры в области внешнеторговой</w:t>
      </w:r>
    </w:p>
    <w:p>
      <w:r>
        <w:t>деятельности по защите экономических интересов Российской Федерации, субъектов Российской Федерации, муниципальных образований и российских лиц В случае принятия иностранным государством мер, нарушающих экономические интересы Российской Федерации, субъектов Российской Федерации, муниципальных образований или российских лиц либо политические интересы Российской Федерации, а также в случае невыполнения этим государством принятых им по международным договорам обязательств перед Российской Федерацией Правительство Российской Федерации вправе вводить ответные меры в области внешнеторговой деятельности в соответствии с общепризнанными нормами международного права и в пределах, необходимых для эффективной защиты экономических интересов Российской Федерации, субъектов Российской Федерации, муниципальных образований и российских лиц.</w:t>
      </w:r>
    </w:p>
    <w:p>
      <w:pPr>
        <w:pStyle w:val="Heading3"/>
      </w:pPr>
      <w:r>
        <w:t>КОНТРОЛЬ ЗА ОСУЩЕСТВЛЕНИЕМ ВНЕШНЕТОРГОВОЙ</w:t>
      </w:r>
    </w:p>
    <w:p>
      <w:r>
        <w:rPr>
          <w:b/>
        </w:rPr>
        <w:t>Статья 35. Контроль за осуществлением внешнеторговой</w:t>
      </w:r>
    </w:p>
    <w:p>
      <w:r>
        <w:t>деятельности Контроль за осуществлением внешнеторговой деятельности ведется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закона, других федеральных законов и иных нормативных правовых актов Российской Федерации о внешнеторговой деятельности, обеспечения и защиты экономических и политических интересов Российской Федерации и субъектов Российской Федерации, а также защиты экономических интересов муниципальных образований и российских лиц.</w:t>
      </w:r>
    </w:p>
    <w:p>
      <w:r>
        <w:rPr>
          <w:b/>
        </w:rPr>
        <w:t>Статья 36. Ответственность лиц, виновных в нарушении</w:t>
      </w:r>
    </w:p>
    <w:p>
      <w:r>
        <w:t>законодательства Российской Федерации о внешнеторговой деятельности Лица, виновные в нарушении законодательства Российской Федерации о внешнеторговой деятельности, несут гражданско-правовую, административную или уголовную ответственность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37. Вступление в силу настоящего Федерального закона</w:t>
      </w:r>
    </w:p>
    <w:p>
      <w:r>
        <w:t>Настоящий Федеральный закон, за исключением статей 15, 16 и 19, вступает в силу через 30 дней после его официального опубликования. Статьи 15 и 16 настоящего Федерального закона вступают в силу с 1 января 1996 года.</w:t>
      </w:r>
    </w:p>
    <w:p>
      <w:r>
        <w:rPr>
          <w:b/>
        </w:rPr>
        <w:t>Статья 19. настоящего Федерального закона вступает в силу с 1 июля 1996 года.</w:t>
      </w:r>
    </w:p>
    <w:p>
      <w:r>
        <w:t>исходя из национальных интересов В соответствии с федеральными законами и международными договорами Российской Федерации могут устанавливаться запреты и ограничения экспорта и/или импорта товара, работ, услуг, результатов интеллектуальной деятельности, в том числе исключительных прав на них, исходя из национальных интересов, включающих</w:t>
      </w:r>
    </w:p>
    <w:p>
      <w:r>
        <w:t>соблюдение общественной морали и правопорядка</w:t>
      </w:r>
    </w:p>
    <w:p>
      <w:r>
        <w:t>охрану жизни и здоровья людей, охрану животного и растительного мира и окружающей среды в целом</w:t>
      </w:r>
    </w:p>
    <w:p>
      <w:r>
        <w:t>сохранение культурного наследия народов Российской Федерации</w:t>
      </w:r>
    </w:p>
    <w:p>
      <w:r>
        <w:t>защиту культурных ценностей от незаконных вывоза, ввоза и передачи прав собственности на них</w:t>
      </w:r>
    </w:p>
    <w:p>
      <w:r>
        <w:t>необходимость предотвращения исчерпания невосполнимых природных ресурсов, если меры, связанные с этим, проводятся одновременно с ограничениями соответствующего внутреннего производства и потребления</w:t>
      </w:r>
    </w:p>
    <w:p>
      <w:r>
        <w:t>обеспечение национальной безопасности Российской Федерации</w:t>
      </w:r>
    </w:p>
    <w:p>
      <w:r>
        <w:t>защиту внешнего финансового положения и поддержание платежного баланса Российской Федерации</w:t>
      </w:r>
    </w:p>
    <w:p>
      <w:r>
        <w:t>выполнение международных обязательств Российской Федерации. Федеральные законы о запретах и ограничениях экспорта и/или импорта товаров, принимаемые исходя из национальных интересов, вступают в силу не ранее 30 дней со дня их официального опубликования</w:t>
      </w:r>
    </w:p>
    <w:p>
      <w:r>
        <w:t>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