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дополнительных гарантиях социальной защиты судей и работников аппаратов судов Российской Федерации</w:t>
      </w:r>
    </w:p>
    <w:p>
      <w:r>
        <w:rPr>
          <w:b/>
        </w:rPr>
        <w:t>Статья 1</w:t>
      </w:r>
    </w:p>
    <w:p>
      <w:r>
        <w:t>(Статья утратила силу - Федеральный закон от 25.12.2012 № 269-ФЗ)</w:t>
      </w:r>
    </w:p>
    <w:p>
      <w:r>
        <w:rPr>
          <w:b/>
        </w:rPr>
        <w:t>Статья 2. Работникам аппаратов судов Российской Федерации, которым присвоены классные чины, дополнительно к денежному содержанию, установленному для них как для федеральных государственных гражданских служащих, устанавливаются следующие надбавки:</w:t>
      </w:r>
    </w:p>
    <w:p>
      <w:r>
        <w:t>работникам, имеющим ученую степень кандидата юридических наук или ученое звание доцента, - в размере 5 процентов установленного должностного оклада</w:t>
      </w:r>
    </w:p>
    <w:p>
      <w:r>
        <w:t>работникам, имеющим ученую степень доктора юридических наук или ученое звание профессора, - в размере 10 процентов установленного должностного оклада</w:t>
      </w:r>
    </w:p>
    <w:p>
      <w:r>
        <w:t>работникам, имеющим почетное звание "Заслуженный юрист Российской Федерации", - в размере 10 процентов установленного должностного оклада. (Статья в редакции Федерального закона от 25.12.2012 № 269-ФЗ)</w:t>
      </w:r>
    </w:p>
    <w:p>
      <w:r>
        <w:rPr>
          <w:b/>
        </w:rPr>
        <w:t>Статья 3. Судьям Российской Федерации, имеющим право на получение ежемесячного пожизненного содержания в полном размере, но продолжающим работать, выплачивается ежемесячная надбавка к ежемесячному денежному вознаграждению в размере 50 процентов ежемесячного пожизненного содержания, которое могло быть им начислено при выходе в отставку. (В редакции Федерального закона от 25.12.2012 № 269-ФЗ)</w:t>
      </w:r>
    </w:p>
    <w:p>
      <w:r>
        <w:t>Судьям Российской Федерации, имеющим право на получение ежемесячного пожизненного содержания в полном размере, но продолжающим работать, выплачивается ежемесячная надбавка к ежемесячному денежному вознаграждению в размере 50 процентов ежемесячного пожизненного содержания, которое могло быть им начислено при выходе в отставку. (В редакции Федерального закона от 25.12.2012 № 269-ФЗ)</w:t>
      </w:r>
    </w:p>
    <w:p>
      <w:r>
        <w:rPr>
          <w:b/>
        </w:rPr>
        <w:t>Статья 4. Судьям Российской Федерации, переведенным в другую местность, расходы по их переезду и переезду членов их семей возмещаются в полном объеме.</w:t>
      </w:r>
    </w:p>
    <w:p>
      <w:r>
        <w:t>Судьям Российской Федерации, переведенным в другую местность, расходы по их переезду и переезду членов их семей возмещаются в полном объеме.</w:t>
      </w:r>
    </w:p>
    <w:p>
      <w:r>
        <w:rPr>
          <w:b/>
        </w:rPr>
        <w:t>Статья 5. Судьи Российской Федерации имеют право на компенсацию понесенных расходов, связанных с наймом (поднаймом) жилых помещений до предоставления им жилой площади.</w:t>
      </w:r>
    </w:p>
    <w:p>
      <w:r>
        <w:t>Часть. (Утратила силу - Федеральный закон от 22.08.2004 № 122-ФЗ)</w:t>
      </w:r>
    </w:p>
    <w:p>
      <w:r>
        <w:rPr>
          <w:b/>
        </w:rPr>
        <w:t>Статья 6</w:t>
      </w:r>
    </w:p>
    <w:p>
      <w:r>
        <w:t>(Статья исключена - Федеральный закон от 28.06.2002 № 76-ФЗ)</w:t>
      </w:r>
    </w:p>
    <w:p>
      <w:r>
        <w:rPr>
          <w:b/>
        </w:rPr>
        <w:t>Статья 7. Установить, что в стаж работы судьи Российской Федерации при исчислении стажа, дающего право на получение всех видов выплат и льгот, включается время предшествующей работы в аппаратах судов на должностях, для замещения которых необходимо высшее юридическое образование, а также в качестве прокурора, следователя, адвоката, если стаж работы в должности судьи составляет не менее 10 лет, за исключением случаев досрочного прекращения полномочий судьи по основаниям, предусмотренным подпунктами 2 и 9 пункта 1 статьи 14 Закона Российской Федерации от 26 июня 1992 года № 3132-I "О статусе судей в Российской Федерации". (В редакции Федерального закона от 22.10.2014 № 309-ФЗ)</w:t>
      </w:r>
    </w:p>
    <w:p>
      <w:r>
        <w:t>Часть. (Утратила силу - Федеральный закон от 22.10.2014 № 309-ФЗ) Положения настоящей статьи подлежат применению при исчислении стажа работы для назначения выходного пособия, ежемесячного пожизненного содержания и ежемесячного денежного содержания по инвалидности в соответствии с пунктами 3, 5 и 51 статьи 15 Закона Российской Федерации от 26 июня 1992 года № 3132-I "О статусе судей в Российской Федерации", а также при исчислении стажа, дающего право на получение иных видов выплат и льгот. (Дополнение частью - Федеральный закон от 22.10.2014 № 309-ФЗ) (В редакции Федерального закона от 06.03.2019 № 25-ФЗ)</w:t>
      </w:r>
    </w:p>
    <w:p>
      <w:r>
        <w:rPr>
          <w:b/>
        </w:rPr>
        <w:t>Статья 8. Судье Российской Федерации, находящемуся в отставке и привлеченному к исполнению обязанности судьи Российской Федерации, выплачиваются в полном размере ежемесячное пожизненное содержание, ежемесячное денежное вознаграждение, ежеквартальное денежное поощрение и другие выплаты, предусмотренные соответствующими федеральными законами и иными нормативными правовыми актами Российской Федерации. (В редакции Федерального закона от 25.12.2012 № 269-ФЗ)</w:t>
      </w:r>
    </w:p>
    <w:p>
      <w:r>
        <w:t>Судье Российской Федерации, находящемуся в отставке и привлеченному к исполнению обязанности судьи Российской Федерации, выплачиваются в полном размере ежемесячное пожизненное содержание, ежемесячное денежное вознаграждение, ежеквартальное денежное поощрение и другие выплаты, предусмотренные соответствующими федеральными законами и иными нормативными правовыми актами Российской Федерации. (В редакции Федерального закона от 25.12.2012 № 269-ФЗ)</w:t>
      </w:r>
    </w:p>
    <w:p>
      <w:r>
        <w:rPr>
          <w:b/>
        </w:rPr>
        <w:t>Статья 9. Судье Российской Федерации, не использовавшему право на санаторно-курортное лечение, выплачивается денежная компенсация в размере стоимости путевки.</w:t>
      </w:r>
    </w:p>
    <w:p>
      <w:r>
        <w:t>Судье Российской Федерации, не использовавшему право на санаторно-курортное лечение, выплачивается денежная компенсация в размере стоимости путевки.</w:t>
      </w:r>
    </w:p>
    <w:p>
      <w:r>
        <w:rPr>
          <w:b/>
        </w:rPr>
        <w:t>Статья 10. Настоящий Федеральный закон вступает в силу с 1 января 1996 года, за исключением статей 1 и 3, которые вступают в силу с 1 января 1997 года.</w:t>
      </w:r>
    </w:p>
    <w:p>
      <w:r>
        <w:t>Настоящий Федеральный закон вступает в силу с 1 января 1996 года, за исключением статей 1 и 3, которые вступают в силу с 1 января 1997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