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1994 год</w:t>
      </w:r>
    </w:p>
    <w:p>
      <w:r>
        <w:rPr>
          <w:b/>
        </w:rPr>
        <w:t>Статья 1. Утвердить отчет об исполнении бюджета Федерального фонда обязательного медицинского страхования (далее - Фонд) за 1994 год по следующим основным показателям:</w:t>
      </w:r>
    </w:p>
    <w:p>
      <w:r>
        <w:t>(млн. рублей) Доходы Остаток средств на 1 января 1994 года 26054,0 Страховые взносы предприятий, учреждений, организаций 258068,1 Возврат ранее размещенных временно свободных финансовых средств Фонда в депозитах 5000,0 Доходы от использования временно свободных финансовых средств Фонда 10654,5 Итого доходов 299776,6 Расходы Направлено в федеральный бюджет 110000,0 Субвенции на выравнивание условий деятельности территориальных фондов обязательного медицинского страхования по обеспечению программ обязательного медицинского страхования 116300,0 Финансирование материально-технического и лекарственного обеспечения учреждений здравоохранения федерального уровня 16941,1 Финансирование летней оздоровительной кампании детей и подростков 6800,0 Прочие расходы на финансирование обязательного медицинского страхования 35618,5 в том числе: компьютеризация системы обязательного медицинского страхования 19419,2 мероприятия по подготовке и переподготовке специалистов для системы обязательного медицинского страхования 1133,3 научные исследования в области обязательного медицинского страхования 1349,7 текущее содержание исполнительной дирекции Фонда 4132,1 капитальные вложения и капитальный ремонт 5834,0 налоги 3750,2 Размещение временно свободных финансовых средств Фонда 320,0 Всего расходов 285979,6 Остаток средств на 1 января 1995 года 13797,0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