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дополнения в Закон Российской Федерации "О налоге на добавленную стоимость"</w:t>
      </w:r>
    </w:p>
    <w:p>
      <w:r>
        <w:rPr>
          <w:b/>
        </w:rPr>
        <w:t>Статья 1. Внести в пункт 1 статьи 5 Закона Российской Федерации "О налоге на добавленную стоимость" (Ведомости Съезда народных депутатов РСФСР и Верховного Совета РСФСР, 1991, N 52, ст. 1871; Ведомости Съезда народных депутатов Российской Федерации и Верховного Совета Российской Федерации, 1992, N 23, ст. 1229; N 34, ст. 1976; 1993, N 4, ст. 118; Собрание законодательства Российской Федерации, 1994, N 29, ст. 3010; N 33, ст. 3407; 1995, N 18, ст. 1591; N 26, ст. 2402; N 32, ст. 3204; N 35, ст. 3503; N 49, ст. 4695; 1996, N 1, ст. 4; Российская газета, 1996, 9 апреля, N 67) следующее дополнение:</w:t>
      </w:r>
    </w:p>
    <w:p>
      <w:r>
        <w:t>подпункт "щ" дополнить абзацем следующего содержания: "хлопок-волокно, происходящий с таможенной территории государств, не входящих в Содружество Независимых Государств;".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