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и дополнения в статью 11 Закона РСФСР "О Государственной налоговой службе РСФСР"</w:t>
      </w:r>
    </w:p>
    <w:p>
      <w:r>
        <w:rPr>
          <w:b/>
        </w:rPr>
        <w:t>Статья 1. Внести в статью 11 Закона РСФСР "О Государственной налоговой службе РСФСР" (Ведомости Съезда народных депутатов РСФСР и Верховного Совета РСФСР, 1991, N 15, ст. 492) следующие изменение и дополнение:</w:t>
      </w:r>
    </w:p>
    <w:p>
      <w:r>
        <w:t>слова "по мере возникновения необходимости, но" исключить; дополнить статью частью второй следующего содержания: "На основании письменного решения начальника или заместителя начальника государственной налоговой инспекции, в которой налогоплательщик состоит на учете, документальная проверка может не проводиться в сроки, установленные частью первой настоящей статьи, в случаях</w:t>
      </w:r>
    </w:p>
    <w:p>
      <w:r>
        <w:t>если налогоплательщик своевременно представляет документы, необходимые для исчисления и (или) уплаты налогов и других обязательных платежей</w:t>
      </w:r>
    </w:p>
    <w:p>
      <w:r>
        <w:t>если последняя проверка не выявила нарушений налогового законодательства</w:t>
      </w:r>
    </w:p>
    <w:p>
      <w:r>
        <w:t>если увеличение размера имущества или иного объекта налогообложения предприятий, учреждений и организаций документально подтверждено</w:t>
      </w:r>
    </w:p>
    <w:p>
      <w:r>
        <w:t>если отсутствуют документы и информация, ставящие под сомнение происхождение средств налогоплательщика или свидетельствующие о наличии нарушений налогового законодательства."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