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бухгалтерском учете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Бухгалтерский учет, его объекты</w:t>
      </w:r>
    </w:p>
    <w:p>
      <w:r>
        <w:t>и основные задачи 1. Бухгалтерский учет представляет собой упорядоченную систему сбора, регистрации и обобщения информации в денежном выражении об имуществе, обязательствах организаций и их движении путем сплошного, непрерывного и документального учета всех хозяйственных операций.</w:t>
      </w:r>
    </w:p>
    <w:p>
      <w:r>
        <w:rPr>
          <w:b/>
        </w:rPr>
        <w:t xml:space="preserve">2. </w:t>
      </w:r>
      <w:r>
        <w:t>Объектами бухгалтерского учета являются имущество организаций, их обязательства и хозяйственные операции, осуществляемые организациями в процессе их деятельности</w:t>
      </w:r>
    </w:p>
    <w:p>
      <w:r>
        <w:rPr>
          <w:b/>
        </w:rPr>
        <w:t xml:space="preserve">3. </w:t>
      </w:r>
      <w:r>
        <w:t>Основными задачами бухгалтерского учета являются: формирование полной и достоверной информации о деятельности организации и ее имущественном положении, необходимой внутренним пользователям бухгалтерской отчетности - руководителям, учредителям, участникам и собственникам имущества организации, а также внешним - инвесторам, кредиторам и другим пользователям бухгалтерской отчетности; обеспечение информацией,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операций и их целесообразностью, наличием и движением имущества и обязательств, использованием материальных, трудовых и финансовых ресурсов в соответствии с утвержденными нормами, нормативами и сметами; предотвращение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</w:t>
      </w:r>
    </w:p>
    <w:p>
      <w:r>
        <w:rPr>
          <w:b/>
        </w:rPr>
        <w:t>Статья 2. Понятия, используемые в настоящем</w:t>
      </w:r>
    </w:p>
    <w:p>
      <w:r>
        <w:t>Федеральном законе Для целей настоящего Федерального закона используются следующие понятия: руководитель организации - руководитель исполнительного органа организации либо лицо, ответственное за ведение дел организации; синтетический учет - учет обобщенных данных бухгалтерского учета о видах имущества, обязательств и хозяйственных операций по определенным экономическим признакам, который ведется на синтетических счетах бухгалтерского учета; аналитический учет - учет, который ведется в лицевых, материальных и иных аналитических счетах бухгалтерского учета, группирующих детальную информацию об имуществе, обязательствах и о хозяйственных операциях внутри каждого синтетического счета; план счетов бухгалтерского учета - систематизированный перечень синтетических счетов бухгалтерского учета; бухгалтерская отчетность - единая система данных об имущественном и финансовом положении организации и о результатах ее хозяйственной деятельности, составляемая на основе данных бухгалтерского учета по установленным формам.</w:t>
      </w:r>
    </w:p>
    <w:p>
      <w:r>
        <w:rPr>
          <w:b/>
        </w:rPr>
        <w:t>Статья 3. Законодательство Российской Федерации</w:t>
      </w:r>
    </w:p>
    <w:p>
      <w:r>
        <w:t>о бухгалтерском учете Законодательство Российской Федерации о бухгалтерском учете состоит из настоящего Федерального закона, устанавливающего единые правовые и методологические основы организации и ведения бухгалтерского учета в Российской Федерации, других федеральных законов, указов Президента Российской Федерации и постановлений Правительства Российской Федерации. Основными целями законодательства Российской Федерации о бухгалтерском учете являются: обеспечение единообразного ведения учета имущества, обязательств и хозяйственных операций, осуществляемых организациями; составление и представление сопоставимой и достоверной информации об имущественном положении организаций и их доходах и расходах, необходимой пользователям бухгалтерской отчетности.</w:t>
      </w:r>
    </w:p>
    <w:p>
      <w:r>
        <w:rPr>
          <w:b/>
        </w:rPr>
        <w:t>Статья 4. Сфера действия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распространяется на все организации, находящиеся на территории Российской Федерации, а также на филиалы и представительства иностранных организаций, если иное не предусмотрено международными договорами Российской Федерации</w:t>
      </w:r>
    </w:p>
    <w:p>
      <w:r>
        <w:rPr>
          <w:b/>
        </w:rPr>
        <w:t xml:space="preserve">2. </w:t>
      </w:r>
      <w:r>
        <w:t>Граждане, осуществляющие предпринимательскую деятельность без образования юридического лица, ведут учет доходов и расходов в порядке, установленном налоговым законодательством Российской Федерации. В целях настоящего Федерального закона адвокаты, которые осуществляют адвокатскую деятельность в адвокатском кабинете, приравниваются в отношении порядка ведения учета хозяйственных операций к гражданам, осуществляющим предпринимательскую деятельность без образования юридического лица. (Абзац дополнен - Федеральный закон от 31.12.2002 г. N 187-ФЗ )</w:t>
      </w:r>
    </w:p>
    <w:p>
      <w:r>
        <w:rPr>
          <w:b/>
        </w:rPr>
        <w:t xml:space="preserve">3. </w:t>
      </w:r>
      <w:r>
        <w:t>Организации, перешедшие на упрощенную систему налогообложения, освобождаются от обязанности ведения бухгалтерского учета, если иное не предусмотрено настоящим пунктом. Организации и индивидуальные предприниматели, применяющие упрощенную систему налогообложения, ведут учет доходов и расходов в порядке, установленном главой 26-2 Налогового кодекса Российской Федерации. Организации, применяющие упрощенную систему налогообложения, ведут учет основных средств и нематериальных активов в порядке, предусмотренном законодательством Российской Федерации о бухгалтерском учете. (Пункт дополнен - Федеральный закон от 31.12.2002 г. N 191-ФЗ )</w:t>
      </w:r>
    </w:p>
    <w:p>
      <w:r>
        <w:rPr>
          <w:b/>
        </w:rPr>
        <w:t xml:space="preserve">4. </w:t>
      </w:r>
      <w:r>
        <w:t>Организации, получившие статус участников проекта по осуществлению исследований, разработок и коммерциализации их результатов в соответствии с Федеральным законом "Об инновационном центре "Сколково", в случае непревышения годового объема их выручки от реализации товаров (работ, услуг) в размере одного миллиарда рублей вправе вести учет доходов и расходов в порядке, установленном главой 26 Налогового кодекса Российской Федерации , если иное не предусмотрено настоящим пунктом. (В редакции Федерального закона от 28.11.2011 г. N 339-ФЗ ) Организации, использующие право, предусмотренное абзацем первым настоящего пункта, освобождаются от обязанности ведения бухгалтерского учета. (В редакции Федерального закона от 28.11.2011 г. N 339-ФЗ ) Организации, использующие право, предусмотренное абзацем первым настоящего пункта, ведут учет основных средств и нематериальных активов в порядке, предусмотренном законодательством Российской Федерации о бухгалтерском учете. (Абзац дополнен - Федеральный закон от 28.11.2011 г. N 339-ФЗ ) Организации, указанные в абзаце первом настоящего пункта, обязаны вести бухгалтерский учет в соответствии с законодательством Российской Федерации начиная с начала календарного года, следующего за годом, в котором годовой объем выручки от реализации товаров (работ, услуг) этих организаций превысил один миллиард рублей. (В редакции Федерального закона от 28.11.2011 г. N 339-ФЗ ) (Пункт дополнен - Федеральный закон от 28.09.2010 г. N 243-ФЗ )</w:t>
      </w:r>
    </w:p>
    <w:p>
      <w:r>
        <w:rPr>
          <w:b/>
        </w:rPr>
        <w:t>Статья 5. Регулирование бухгалтерского учета</w:t>
      </w:r>
    </w:p>
    <w:p>
      <w:r>
        <w:rPr>
          <w:b/>
        </w:rPr>
        <w:t xml:space="preserve">1. </w:t>
      </w:r>
      <w:r>
        <w:t>Общее методологическое руководство бухгалтерским учетом в Российской Федерации осуществляется Правительством Российской Федерации</w:t>
      </w:r>
    </w:p>
    <w:p>
      <w:r>
        <w:rPr>
          <w:b/>
        </w:rPr>
        <w:t xml:space="preserve">2. </w:t>
      </w:r>
      <w:r>
        <w:t>Органы, которым федеральными законами предоставлено право регулирования бухгалтерского учета, руководствуясь законодательством Российской Федерации, разрабатывают и утверждают в пределах своей компетенции обязательные для исполнения всеми организациями на территории Российской Федерации:</w:t>
      </w:r>
    </w:p>
    <w:p>
      <w:r>
        <w:rPr>
          <w:b/>
        </w:rPr>
        <w:t xml:space="preserve">3. </w:t>
      </w:r>
      <w:r>
        <w:t>Организации, руководствуясь законодательством Российской Федерации о бухгалтерском учете, нормативными актами органов, регулирующих бухгалтерский учет, самостоятельно формируют свою учетную политику, исходя из своей структуры, отрасли и других особенностей деятельности</w:t>
      </w:r>
    </w:p>
    <w:p>
      <w:r>
        <w:rPr>
          <w:b/>
        </w:rPr>
        <w:t xml:space="preserve">2. </w:t>
      </w:r>
      <w:r>
        <w:t>планы счетов бухгалтерского учета и инструкции по их применению</w:t>
      </w:r>
    </w:p>
    <w:p>
      <w:r>
        <w:rPr>
          <w:b/>
        </w:rPr>
        <w:t xml:space="preserve">2. </w:t>
      </w:r>
      <w:r>
        <w:t>положения (стандарты) по бухгалтерскому учету, устанавливающие принципы, правила и способы ведения организациями учета хозяйственных операций, составления и представления бухгалтерской отчетности</w:t>
      </w:r>
    </w:p>
    <w:p>
      <w:r>
        <w:rPr>
          <w:b/>
        </w:rPr>
        <w:t xml:space="preserve">2. </w:t>
      </w:r>
      <w:r>
        <w:t>другие нормативные акты и методические указания по вопросам бухгалтерского учета; (В редакции Кодекса Российской Федерации от 28.05.2003 г. N 61-ФЗ )</w:t>
      </w:r>
    </w:p>
    <w:p>
      <w:r>
        <w:rPr>
          <w:b/>
        </w:rPr>
        <w:t xml:space="preserve">2. </w:t>
      </w:r>
      <w:r>
        <w:t>положения и стандарты, устанавливающие принципы, правила и способы ведения учета и отчетности для таможенных целей. (Подпункт дополнен - Кодекс Российской Федерации от 28.05.2003 г. N 61-ФЗ ) В планах счетов бухгалтерского учета, других нормативных актах и методических указаниях должна предусматриваться упрощенная система бухгалтерского учета для субъектов малого предпринимательства , а также для коллегий адвокатов и адвокатских бюро . (В редакции Федерального закона от 31.12.2002 г. N 187-ФЗ ) Нормативные акты и методические указания по бухгалтерскому учету, издаваемые органами, которым федеральными законами предоставлено право регулирования бухгалтерского учета, не должны противоречить нормативным актам и методическим указаниям Министерства финансов Российской Федерации</w:t>
      </w:r>
    </w:p>
    <w:p>
      <w:r>
        <w:rPr>
          <w:b/>
        </w:rPr>
        <w:t>Статья 6. Организация бухгалтерского учета</w:t>
      </w:r>
    </w:p>
    <w:p>
      <w:r>
        <w:t>в организациях 1. Ответственность за организацию бухгалтерского учета в организациях, соблюдение законодательства при выполнении хозяйственных операций несут руководители организаций.</w:t>
      </w:r>
    </w:p>
    <w:p>
      <w:r>
        <w:rPr>
          <w:b/>
        </w:rPr>
        <w:t xml:space="preserve">2. </w:t>
      </w:r>
      <w:r>
        <w:t>Руководители организаций могут в зависимости от объема учетной работы:</w:t>
      </w:r>
    </w:p>
    <w:p>
      <w:r>
        <w:rPr>
          <w:b/>
        </w:rPr>
        <w:t xml:space="preserve">3. </w:t>
      </w:r>
      <w:r>
        <w:t>Принятая организацией учетная политика утверждается приказом или распоряжением лица, ответственного за организацию и состояние бухгалтерского учета. При этом утверждаются: рабочий план счетов бухгалтерского учета, содержащий синтетические и аналитические счета, необходимые для ведения бухгалтерского учета в соответствии с требованиями своевременности и полноты учета и отчетности; формы первичных учетных документов, применяемых для оформления хозяйственных операций, по которым не предусмотрены типовые формы первичных учетных документов, а также формы документов для внутренней бухгалтерской отчетности; порядок проведения инвентаризации и методы оценки видов имущества и обязательств; правила документооборота и технология обработки учетной информации; порядок контроля за хозяйственными операциями, а также другие решения, необходимые для организации бухгалтерского учета</w:t>
      </w:r>
    </w:p>
    <w:p>
      <w:r>
        <w:rPr>
          <w:b/>
        </w:rPr>
        <w:t xml:space="preserve">4. </w:t>
      </w:r>
      <w:r>
        <w:t>Принятая организацией учетная политика применяется последовательно из года в год. Изменение учетной политики может производиться в случаях изменения законодательства Российской Федерации или нормативных актов органов, осуществляющих регулирование бухгалтерского учета, разработки организацией новых способов ведения бухгалтерского учета или существенного изменения условий ее деятельности. В целях обеспечения сопоставимости данных бухгалтерского учета изменения учетной политики должны вводиться с начала финансового года</w:t>
      </w:r>
    </w:p>
    <w:p>
      <w:r>
        <w:rPr>
          <w:b/>
        </w:rPr>
        <w:t xml:space="preserve">2. </w:t>
      </w:r>
      <w:r>
        <w:t>учредить бухгалтерскую службу как структурное подразделение, возглавляемое главным бухгалтером</w:t>
      </w:r>
    </w:p>
    <w:p>
      <w:r>
        <w:rPr>
          <w:b/>
        </w:rPr>
        <w:t xml:space="preserve">2. </w:t>
      </w:r>
      <w:r>
        <w:t>ввести в штат должность бухгалтера</w:t>
      </w:r>
    </w:p>
    <w:p>
      <w:r>
        <w:rPr>
          <w:b/>
        </w:rPr>
        <w:t xml:space="preserve">2. </w:t>
      </w:r>
      <w:r>
        <w:t>передать на договорных началах ведение бухгалтерского учета централизованной бухгалтерии, специализированной организации или бухгалтеру-специалисту</w:t>
      </w:r>
    </w:p>
    <w:p>
      <w:r>
        <w:rPr>
          <w:b/>
        </w:rPr>
        <w:t xml:space="preserve">2. </w:t>
      </w:r>
      <w:r>
        <w:t>вести бухгалтерский учет лично</w:t>
      </w:r>
    </w:p>
    <w:p>
      <w:r>
        <w:rPr>
          <w:b/>
        </w:rPr>
        <w:t>Статья 7. Главный бухгалтер</w:t>
      </w:r>
    </w:p>
    <w:p>
      <w:r>
        <w:rPr>
          <w:b/>
        </w:rPr>
        <w:t xml:space="preserve">1. </w:t>
      </w:r>
      <w:r>
        <w:t>Главный бухгалтер (бухгалтер при отсутствии в штате должности главного бухгалтера) назначается на должность и освобождается от должности руководителем организации</w:t>
      </w:r>
    </w:p>
    <w:p>
      <w:r>
        <w:rPr>
          <w:b/>
        </w:rPr>
        <w:t xml:space="preserve">2. </w:t>
      </w:r>
      <w:r>
        <w:t>Главный бухгалтер подчиняется непосредственно руководителю организации и несет ответственность за формирование учетной политики, ведение бухгалтерского учета, своевременное представление полной и достоверной бухгалтерской отчетности</w:t>
      </w:r>
    </w:p>
    <w:p>
      <w:r>
        <w:rPr>
          <w:b/>
        </w:rPr>
        <w:t xml:space="preserve">3. </w:t>
      </w:r>
      <w:r>
        <w:t>Главный бухгалтер обеспечивает соответствие осуществляемых хозяйственных операций законодательству Российской Федерации, контроль за движением имущества и выполнением обязательств. Требования главного бухгалтера по документальному оформлению хозяйственных операций и представлению в бухгалтерию необходимых документов и сведений обязательны для всех работников организации. Без подписи главного бухгалтера денежные и расчетные документы, финансовые и кредитные обязательства считаются недействительными и не должны приниматься к исполнению</w:t>
      </w:r>
    </w:p>
    <w:p>
      <w:r>
        <w:rPr>
          <w:b/>
        </w:rPr>
        <w:t xml:space="preserve">4. </w:t>
      </w:r>
      <w:r>
        <w:t>В случае разногласий между руководителем организации и главным бухгалтером по осуществлению отдельных хозяйственных операций документы по ним могут быть приняты к исполнению с письменного распоряжения руководителя организации, который несет всю полноту ответственности за последствия осуществления таких операций</w:t>
      </w:r>
    </w:p>
    <w:p>
      <w:pPr>
        <w:pStyle w:val="Heading3"/>
      </w:pPr>
      <w:r>
        <w:t>ОСНОВНЫЕ ТРЕБОВАНИЯ К ВЕДЕНИЮ БУХГАЛТЕРСКОГО УЧЕТА.</w:t>
      </w:r>
    </w:p>
    <w:p>
      <w:r>
        <w:rPr>
          <w:b/>
        </w:rPr>
        <w:t>Статья 8. Основные требования к ведению</w:t>
      </w:r>
    </w:p>
    <w:p>
      <w:r>
        <w:t>бухгалтерского учета 1. Бухгалтерский учет имущества, обязательств и хозяйственных операций организаций ведется в валюте Российской Федерации - в рублях.</w:t>
      </w:r>
    </w:p>
    <w:p>
      <w:r>
        <w:rPr>
          <w:b/>
        </w:rPr>
        <w:t xml:space="preserve">2. </w:t>
      </w:r>
      <w:r>
        <w:t>Имущество, являющееся собственностью организации, учитывается обособленно от имущества других юридических лиц, находящегося у данной организации</w:t>
      </w:r>
    </w:p>
    <w:p>
      <w:r>
        <w:rPr>
          <w:b/>
        </w:rPr>
        <w:t xml:space="preserve">3. </w:t>
      </w:r>
      <w:r>
        <w:t>Бухгалтерский учет ведется организацией непрерывно с момента ее регистрации в качестве юридического лица до реорганизации или ликвидации в порядке, установленном законодательством Российской Федерации</w:t>
      </w:r>
    </w:p>
    <w:p>
      <w:r>
        <w:rPr>
          <w:b/>
        </w:rPr>
        <w:t xml:space="preserve">4. </w:t>
      </w:r>
      <w:r>
        <w:t>Организация ведет бухгалтерский учет имущества, обязательств и хозяйственных операций путем двойной записи на взаимосвязанных счетах бухгалтерского учета, включенных в рабочий план счетов бухгалтерского учета. Данные аналитического учета должны соответствовать оборотам и остаткам по счетам синтетического учета</w:t>
      </w:r>
    </w:p>
    <w:p>
      <w:r>
        <w:rPr>
          <w:b/>
        </w:rPr>
        <w:t xml:space="preserve">5. </w:t>
      </w:r>
      <w:r>
        <w:t>Все хозяйственные операции и результаты инвентаризации подлежат своевременной регистрации на счетах бухгалтерского учета без каких-либо пропусков или изъятий</w:t>
      </w:r>
    </w:p>
    <w:p>
      <w:r>
        <w:rPr>
          <w:b/>
        </w:rPr>
        <w:t xml:space="preserve">6. </w:t>
      </w:r>
      <w:r>
        <w:t>В бухгалтерском учете организаций текущие затраты на производство продукции и капитальные вложения учитываются раздельно</w:t>
      </w:r>
    </w:p>
    <w:p>
      <w:r>
        <w:rPr>
          <w:b/>
        </w:rPr>
        <w:t>Статья 9. Первичные учетные документы</w:t>
      </w:r>
    </w:p>
    <w:p>
      <w:r>
        <w:rPr>
          <w:b/>
        </w:rPr>
        <w:t xml:space="preserve">1. </w:t>
      </w:r>
      <w:r>
        <w:t>Все хозяйственные операции, проводимые организацией, должны оформляться оправдательными документами. Эти документы служат первичными учетными документами, на основании которых ведется бухгалтерский учет</w:t>
      </w:r>
    </w:p>
    <w:p>
      <w:r>
        <w:rPr>
          <w:b/>
        </w:rPr>
        <w:t xml:space="preserve">2. </w:t>
      </w:r>
      <w:r>
        <w:t>Первичные учетные документы принимаются к учету, если они составлены по форме, содержащейся в альбомах унифицированных форм первичной учетной документации, а документы, форма которых не предусмотрена в этих альбомах, должны содержать следующие обязательные реквизиты:</w:t>
      </w:r>
    </w:p>
    <w:p>
      <w:r>
        <w:rPr>
          <w:b/>
        </w:rPr>
        <w:t xml:space="preserve">3. </w:t>
      </w:r>
      <w:r>
        <w:t>Перечень лиц, имеющих право подписи первичных учетных документов, утверждает руководитель организации по согласованию с главным бухгалтером. Документы, которыми оформляются хозяйственные операции с денежными средствами, подписываются руководителем организации и главным бухгалтером или уполномоченными ими на то лицами</w:t>
      </w:r>
    </w:p>
    <w:p>
      <w:r>
        <w:rPr>
          <w:b/>
        </w:rPr>
        <w:t xml:space="preserve">4. </w:t>
      </w:r>
      <w:r>
        <w:t>Первичный учетный документ должен быть составлен в момент совершения операции, а если это не представляется возможным - непосредственно после ее окончания. Своевременное и качественное оформление первичных учетных документов, передачу их в установленные сроки для отражения в бухгалтерском учете, а также достоверность содержащихся в них данных обеспечивают лица, составившие и подписавшие эти документы</w:t>
      </w:r>
    </w:p>
    <w:p>
      <w:r>
        <w:rPr>
          <w:b/>
        </w:rPr>
        <w:t xml:space="preserve">5. </w:t>
      </w:r>
      <w:r>
        <w:t>Внесение исправлений в кассовые и банковские документы не допускается. В остальные первичные учетные документы исправления могут вноситься лишь по согласованию с участниками хозяйственных операций, что должно быть подтверждено подписями тех же лиц, которые подписали документы, с указанием даты внесения исправлений</w:t>
      </w:r>
    </w:p>
    <w:p>
      <w:r>
        <w:rPr>
          <w:b/>
        </w:rPr>
        <w:t xml:space="preserve">6. </w:t>
      </w:r>
      <w:r>
        <w:t>Для осуществления контроля и упорядочения обработки данных о хозяйственных операциях на основе первичных учетных документов составляются сводные учетные документы</w:t>
      </w:r>
    </w:p>
    <w:p>
      <w:r>
        <w:rPr>
          <w:b/>
        </w:rPr>
        <w:t xml:space="preserve">7. </w:t>
      </w:r>
      <w:r>
        <w:t>Первичные и сводные учетные документы могут составляться на бумажных и машинных носителях информации. В последнем случае организация обязана изготовлять за свой счет копии таких документов на бумажных носителях для других участников хозяйственных операций, а также по требованию органов, осуществляющих контроль в соответствии с законодательством Российской Федерации, суда и прокуратуры</w:t>
      </w:r>
    </w:p>
    <w:p>
      <w:r>
        <w:rPr>
          <w:b/>
        </w:rPr>
        <w:t xml:space="preserve">8. </w:t>
      </w:r>
      <w:r>
        <w:t>Первичные учетные документы могут быть изъяты только органами дознания, предварительного следствия и прокуратуры, судами, налоговыми инспекциями и органами внутренних дел на основании их постановлений в соответствии с законодательством Российской Федерации. (В редакции Федерального закона от 30.06.2003 г. N 86-ФЗ ) Главный бухгалтер или другое должностное лицо организации вправе с разрешения и в присутствии представителей органов, проводящих изъятие документов, снять с них копии с указанием основания и даты изъятия</w:t>
      </w:r>
    </w:p>
    <w:p>
      <w:r>
        <w:rPr>
          <w:b/>
        </w:rPr>
        <w:t xml:space="preserve">2. </w:t>
      </w:r>
      <w:r>
        <w:t>наименование документа</w:t>
      </w:r>
    </w:p>
    <w:p>
      <w:r>
        <w:rPr>
          <w:b/>
        </w:rPr>
        <w:t xml:space="preserve">2. </w:t>
      </w:r>
      <w:r>
        <w:t>дату составления документа</w:t>
      </w:r>
    </w:p>
    <w:p>
      <w:r>
        <w:rPr>
          <w:b/>
        </w:rPr>
        <w:t xml:space="preserve">2. </w:t>
      </w:r>
      <w:r>
        <w:t>наименование организации, от имени которой составлен документ</w:t>
      </w:r>
    </w:p>
    <w:p>
      <w:r>
        <w:rPr>
          <w:b/>
        </w:rPr>
        <w:t xml:space="preserve">2. </w:t>
      </w:r>
      <w:r>
        <w:t>содержание хозяйственной операции</w:t>
      </w:r>
    </w:p>
    <w:p>
      <w:r>
        <w:rPr>
          <w:b/>
        </w:rPr>
        <w:t xml:space="preserve">2. </w:t>
      </w:r>
      <w:r>
        <w:t>измерители хозяйственной операции в натуральном и денежном выражении</w:t>
      </w:r>
    </w:p>
    <w:p>
      <w:r>
        <w:rPr>
          <w:b/>
        </w:rPr>
        <w:t xml:space="preserve">2. </w:t>
      </w:r>
      <w:r>
        <w:t>наименование должностей лиц, ответственных за совершение хозяйственной операции и правильность ее оформления</w:t>
      </w:r>
    </w:p>
    <w:p>
      <w:r>
        <w:rPr>
          <w:b/>
        </w:rPr>
        <w:t xml:space="preserve">2. </w:t>
      </w:r>
      <w:r>
        <w:t>личные подписи указанных лиц</w:t>
      </w:r>
    </w:p>
    <w:p>
      <w:r>
        <w:rPr>
          <w:b/>
        </w:rPr>
        <w:t>Статья 10. Регистры бухгалтерского учета</w:t>
      </w:r>
    </w:p>
    <w:p>
      <w:r>
        <w:rPr>
          <w:b/>
        </w:rPr>
        <w:t xml:space="preserve">1. </w:t>
      </w:r>
      <w:r>
        <w:t>Регистры бухгалтерского учета предназначены для систематизации и накопления информации, содержащейся в принятых к учету первичных документах, для отражения на счетах бухгалтерского учета и в бухгалтерской отчетности. Регистры бухгалтерского учета ведутся в специальных книгах (журналах), на отдельных листах и карточках, в виде машинограмм, полученных при использовании вычислительной техники, а также на магнитных лентах, дисках, дискетах и иных машинных носителях</w:t>
      </w:r>
    </w:p>
    <w:p>
      <w:r>
        <w:rPr>
          <w:b/>
        </w:rPr>
        <w:t xml:space="preserve">2. </w:t>
      </w:r>
      <w:r>
        <w:t>Хозяйственные операции должны отражаться в регистрах бухгалтерского учета в хронологической последовательности и группироваться по соответствующим счетам бухгалтерского учета. Правильность отражения хозяйственных операций в регистрах бухгалтерского учета обеспечивают лица, составившие и подписавшие их</w:t>
      </w:r>
    </w:p>
    <w:p>
      <w:r>
        <w:rPr>
          <w:b/>
        </w:rPr>
        <w:t xml:space="preserve">3. </w:t>
      </w:r>
      <w:r>
        <w:t>При хранении регистров бухгалтерского учета должна обеспечиваться их защита от несанкционированных исправлений. Исправление ошибки в регистре бухгалтерского учета должно быть обосновано и подтверждено подписью лица, внесшего исправление, с указанием даты исправления</w:t>
      </w:r>
    </w:p>
    <w:p>
      <w:r>
        <w:rPr>
          <w:b/>
        </w:rPr>
        <w:t xml:space="preserve">4. </w:t>
      </w:r>
      <w:r>
        <w:t>Содержание регистров бухгалтерского учета и внутренней бухгалтерской отчетности является коммерческой тайной. Лица, получившие доступ к информации, содержащейся в регистрах бухгалтерского учета и во внутренней бухгалтерской отчетности, обязаны хранить коммерческую тайну. За ее разглашение они несут ответственность, установленную законодательством Российской Федерации</w:t>
      </w:r>
    </w:p>
    <w:p>
      <w:r>
        <w:rPr>
          <w:b/>
        </w:rPr>
        <w:t>Статья 11. Оценка имущества и обязательств</w:t>
      </w:r>
    </w:p>
    <w:p>
      <w:r>
        <w:rPr>
          <w:b/>
        </w:rPr>
        <w:t xml:space="preserve">1. </w:t>
      </w:r>
      <w:r>
        <w:t>Оценка имущества и обязательств производится организацией для их отражения в бухгалтерском учете и бухгалтерской отчетности в денежном выражении. Оценка имущества, приобретенного за плату, осуществляется путем суммирования фактически произведенных расходов на его покупку; имущества, полученного безвозмездно, - по рыночной стоимости на дату оприходования; имущества, произведенного в самой организации, - по стоимости его изготовления. Начисление амортизации основных средств и нематериальных активов производится независимо от результатов хозяйственной деятельности организации в отчетном периоде. Применение других методов оценки, в том числе путем резервирования, допускается в случаях, предусмотренных законодательством Российской Федерации и нормативными актами органов, осуществляющих регулирование бухгалтерского учета</w:t>
      </w:r>
    </w:p>
    <w:p>
      <w:r>
        <w:rPr>
          <w:b/>
        </w:rPr>
        <w:t xml:space="preserve">2. </w:t>
      </w:r>
      <w:r>
        <w:t>Бухгалтерский учет по валютным счетам организации и операциям в иностранной валюте ведется в рублях на основании пересчета иностранной валюты по курсу Центрального банка Российской Федерации на дату совершения операции</w:t>
      </w:r>
    </w:p>
    <w:p>
      <w:r>
        <w:rPr>
          <w:b/>
        </w:rPr>
        <w:t>Статья 12. Инвентаризация имущества и обязательств</w:t>
      </w:r>
    </w:p>
    <w:p>
      <w:r>
        <w:rPr>
          <w:b/>
        </w:rPr>
        <w:t xml:space="preserve">1. </w:t>
      </w:r>
      <w:r>
        <w:t>Для обеспечения достоверности данных бухгалтерского учета и бухгалтерской отчетности организации обязаны проводить инвентаризацию имущества и обязательств, в ходе которой проверяются и документально подтверждаются их наличие, состояние и оценка. Порядок и сроки проведения инвентаризации определяются руководителем организации, за исключением случаев, когда проведение инвентаризации обязательно</w:t>
      </w:r>
    </w:p>
    <w:p>
      <w:r>
        <w:rPr>
          <w:b/>
        </w:rPr>
        <w:t xml:space="preserve">2. </w:t>
      </w:r>
      <w:r>
        <w:t>Проведение инвентаризации обязательно: при передаче имущества в аренду, выкупе, продаже, а также при преобразовании государственного или муниципального унитарного предприятия; перед составлением годовой бухгалтерской отчетности; при смене материально ответственных лиц; при выявлении фактов хищения, злоупотребления или порчи имущества; в случае стихийного бедствия, пожара или других чрезвычайных ситуаций, вызванных экстремальными условиями; при реорганизации или ликвидации организации; в других случаях, предусмотренных законодательством Российской Федерации</w:t>
      </w:r>
    </w:p>
    <w:p>
      <w:r>
        <w:rPr>
          <w:b/>
        </w:rPr>
        <w:t xml:space="preserve">3. </w:t>
      </w:r>
      <w:r>
        <w:t>Выявленные при инвентаризации расхождения между фактическим наличием имущества и данными бухгалтерского учета отражаются на счетах бухгалтерского учета в следующем порядке:</w:t>
      </w:r>
    </w:p>
    <w:p>
      <w:r>
        <w:rPr>
          <w:b/>
        </w:rPr>
        <w:t xml:space="preserve">3. </w:t>
      </w:r>
      <w:r>
        <w:t>излишек имущества приходуется, и соответствующая сумма зачисляется на финансовые результаты организации , а у бюджетных и казенных учреждений приходуется и отражается в учете в порядке, установленном Министерством финансов Российской Федерации ; (В редакции Федерального закона от 08.05.2010 г. N 83-ФЗ )</w:t>
      </w:r>
    </w:p>
    <w:p>
      <w:r>
        <w:rPr>
          <w:b/>
        </w:rPr>
        <w:t xml:space="preserve">3. </w:t>
      </w:r>
      <w:r>
        <w:t>недостача имущества и его порча в пределах норм естественной убыли относятся на издержки производства или обращения, сверх норм - на счет виновных лиц. Если виновные лица не установлены или суд отказал во взыскании убытков с них, то убытки от недостачи имущества и его порчи списываются на финансовые результаты организации , а у бюджетной организации - на уменьшение финансирования (фондов)" заменить словами ", а у бюджетных и казенных учреждений списываются и отражаются в учете в порядке, установленном Министерством финансов Российской Федерации . (В редакции Федерального закона от 08.05.2010 г. N 83-ФЗ )</w:t>
      </w:r>
    </w:p>
    <w:p>
      <w:pPr>
        <w:pStyle w:val="Heading3"/>
      </w:pPr>
      <w:r>
        <w:t>БУХГАЛТЕРСКАЯ ОТЧЕТНОСТЬ</w:t>
      </w:r>
    </w:p>
    <w:p>
      <w:r>
        <w:rPr>
          <w:b/>
        </w:rPr>
        <w:t>Статья 13. Состав бухгалтерской отчетности</w:t>
      </w:r>
    </w:p>
    <w:p>
      <w:r>
        <w:rPr>
          <w:b/>
        </w:rPr>
        <w:t xml:space="preserve">1. </w:t>
      </w:r>
      <w:r>
        <w:t>Все организации обязаны составлять на основе данных синтетического и аналитического учета бухгалтерскую отчетность</w:t>
      </w:r>
    </w:p>
    <w:p>
      <w:r>
        <w:rPr>
          <w:b/>
        </w:rPr>
        <w:t xml:space="preserve">2. </w:t>
      </w:r>
      <w:r>
        <w:t>Бухгалтерская отчетность организаций, за исключением отчетности государственных (муниципальных) учреждений организаций , а также общественных организаций (объединений) и их структурных подразделений, не осуществляющих предпринимательской деятельности и не имеющих кроме выбывшего имущества оборотов по реализации товаров (работ, услуг) , состоит из: (В редакции Федерального закона от 23.07.98 г. N 123-ФЗ ; Федерального закона от 08.05.2010 г. N 83-ФЗ )</w:t>
      </w:r>
    </w:p>
    <w:p>
      <w:r>
        <w:rPr>
          <w:b/>
        </w:rPr>
        <w:t xml:space="preserve">3. </w:t>
      </w:r>
      <w:r>
        <w:t>Формы бухгалтерской отчетности организаций, а также инструкции о порядке их заполнения утверждаются Министерством финансов Российской Федерации. Другие органы, осуществляющие регулирование бухгалтерского учета, утверждают в пределах своей компетенции формы бухгалтерской отчетности банков, страховых и других организаций и инструкции о порядке их заполнения, не противоречащие нормативным актам Министерства финансов Российской Федерации</w:t>
      </w:r>
    </w:p>
    <w:p>
      <w:r>
        <w:rPr>
          <w:b/>
        </w:rPr>
        <w:t xml:space="preserve">4. </w:t>
      </w:r>
      <w:r>
        <w:t>Пояснительная записка к годовой бухгалтерской отчетности должна содержать существенную информацию об организации, ее финансовом положении, сопоставимости данных за отчетный и предшествующий ему годы, методах оценки и существенных статьях бухгалтерской отчетности , сведения, предусмотренные законодательством об энергосбережении и о повышении энергетической эффективности . (В редакции Федерального закона от 23.11.2009 г. N 261-ФЗ ) В пояснительной записке должно сообщаться о фактах неприменения правил бухгалтерского учета в случаях, когда они не позволяют достоверно отразить имущественное состояние и финансовые результаты деятельности организации, с соответствующим обоснованием. В противном случае неприменение правил бухгалтерского учета рассматривается как уклонение от их выполнения и признается нарушением законодательства Российской Федерации о бухгалтерском учете. В пояснительной записке к бухгалтерской отчетности организация объявляет изменения в своей учетной политике на следующий отчетный год</w:t>
      </w:r>
    </w:p>
    <w:p>
      <w:r>
        <w:rPr>
          <w:b/>
        </w:rPr>
        <w:t xml:space="preserve">5. </w:t>
      </w:r>
      <w:r>
        <w:t>Бухгалтерская отчетность подписывается руководителем и главным бухгалтером (бухгалтером) организации. Бухгалтерская отчетность организаций, в которых бухгалтерский учет ведется централизованной бухгалтерией, специализированной организацией или бухгалтером-специалистом, подписывается руководителем организации, централизованной бухгалтерии или специализированной организации либо бухгалтером-специалистом, ведущим бухгалтерский учет</w:t>
      </w:r>
    </w:p>
    <w:p>
      <w:r>
        <w:rPr>
          <w:b/>
        </w:rPr>
        <w:t xml:space="preserve">6. </w:t>
      </w:r>
      <w:r>
        <w:t>Бухгалтерская отчетность составляется, хранится и представляется пользователям бухгалтерской отчетности в установленной форме на бумажных носителях. При наличии технических возможностей и с согласия пользователей бухгалтерской отчетности, указанных в статье 15 настоящего Федерального закона, организация может представлять бухгалтерскую отчетность в электронном виде в соответствии с законодательством Российской Федерации. (Пункт дополнен - Федеральный закон от 28.03.2002 г. N 32-ФЗ )</w:t>
      </w:r>
    </w:p>
    <w:p>
      <w:r>
        <w:rPr>
          <w:b/>
        </w:rPr>
        <w:t xml:space="preserve">2. </w:t>
      </w:r>
      <w:r>
        <w:t>бухгалтерского баланса</w:t>
      </w:r>
    </w:p>
    <w:p>
      <w:r>
        <w:rPr>
          <w:b/>
        </w:rPr>
        <w:t xml:space="preserve">2. </w:t>
      </w:r>
      <w:r>
        <w:t>отчета о прибылях и убытках</w:t>
      </w:r>
    </w:p>
    <w:p>
      <w:r>
        <w:rPr>
          <w:b/>
        </w:rPr>
        <w:t xml:space="preserve">2. </w:t>
      </w:r>
      <w:r>
        <w:t>приложений к ним, предусмотренных нормативными актами</w:t>
      </w:r>
    </w:p>
    <w:p>
      <w:r>
        <w:rPr>
          <w:b/>
        </w:rPr>
        <w:t xml:space="preserve">2. </w:t>
      </w:r>
      <w:r>
        <w:t>аудиторского заключения или заключения ревизионного союза сельскохозяйственных кооперативов, подтверждающих достоверность бухгалтерской отчетности организации, если она в соответствии с федеральными законами подлежит обязательному аудиту или обязательной ревизии ; (В редакции Федерального закона от 03.11.2006 г. N 183-ФЗ )</w:t>
      </w:r>
    </w:p>
    <w:p>
      <w:r>
        <w:rPr>
          <w:b/>
        </w:rPr>
        <w:t xml:space="preserve">2. </w:t>
      </w:r>
      <w:r>
        <w:t>пояснительной записки. Состав бухгалтерской отчетности бюджетных организаций определяется Министерством финансов Российской Федерации. Для общественных организаций (объединений) и их структурных подразделений, не осуществляющих предпринимательской деятельности и не имеющих кроме выбывшего имущества оборотов по реализации товаров (работ, услуг), устанавливается упрощенный состав годовой бухгалтерской отчетности в соответствии со статьей 15 настоящего Федерального закона. (Абзац дополнен - Федеральный закон от 23.07.98 г. N 123-ФЗ )</w:t>
      </w:r>
    </w:p>
    <w:p>
      <w:r>
        <w:rPr>
          <w:b/>
        </w:rPr>
        <w:t>Статья 14. Отчетный год</w:t>
      </w:r>
    </w:p>
    <w:p>
      <w:r>
        <w:rPr>
          <w:b/>
        </w:rPr>
        <w:t xml:space="preserve">1. </w:t>
      </w:r>
      <w:r>
        <w:t>Отчетным годом для всех организаций является календарный год - с 1 января по 31 декабря включительно</w:t>
      </w:r>
    </w:p>
    <w:p>
      <w:r>
        <w:rPr>
          <w:b/>
        </w:rPr>
        <w:t xml:space="preserve">2. </w:t>
      </w:r>
      <w:r>
        <w:t>Первым отчетным годом для вновь созданных организаций считается период с даты их государственной регистрации по 31 декабря соответствующего года, а для организаций, созданных после 1 октября, - по 31 декабря следующего года. Данные о хозяйственных операциях, проведенных до государственной регистрации организаций, включаются в их бухгалтерскую отчетность за первый отчетный год</w:t>
      </w:r>
    </w:p>
    <w:p>
      <w:r>
        <w:rPr>
          <w:b/>
        </w:rPr>
        <w:t xml:space="preserve">3. </w:t>
      </w:r>
      <w:r>
        <w:t>Месячная и квартальная отчетность является промежуточной и составляется нарастающим итогом с начала отчетного года</w:t>
      </w:r>
    </w:p>
    <w:p>
      <w:r>
        <w:rPr>
          <w:b/>
        </w:rPr>
        <w:t>Статья 15. Адреса и сроки представления</w:t>
      </w:r>
    </w:p>
    <w:p>
      <w:r>
        <w:t>бухгалтерской отчетности 1. Все организации, за исключением бюджетных, казенных учреждений , представляют годовую бухгалтерскую отчетность в соответствии с учредительными документами учредителям, участникам организации или собственникам ее имущества, а также территориальным органам государственной статистики по месту их регистрации. Государственные и муниципальные унитарные предприятия представляют бухгалтерскую отчетность органам, уполномоченным управлять государственным имуществом. (В редакции Федерального закона от 08.05.2010 г. N 83-ФЗ ) Другим органам исполнительной власти, банкам и иным пользователям бухгалтерская отчетность представляется в соответствии с законодательством Российской Федерации.</w:t>
      </w:r>
    </w:p>
    <w:p>
      <w:r>
        <w:rPr>
          <w:b/>
        </w:rPr>
        <w:t xml:space="preserve">2. </w:t>
      </w:r>
      <w:r>
        <w:t>Организации, за исключением бюджетных, казенных учреждений и общественных организаций (объединений) и их структурных подразделений, не осуществляющих предпринимательской деятельности и не имеющих кроме выбывшего имущества оборотов по реализации товаров (работ, услуг) , обязаны представлять квартальную бухгалтерскую отчетность в течение 30 дней по окончании квартала, а годовую - в течение 90 дней по окончании года, если иное не предусмотрено законодательством Российской Федерации. (В редакции Федерального закона от 23.07.98 г. N 123-ФЗ ; Федерального закона от 08.05.2010 г. N 83-ФЗ ) Представляемая годовая бухгалтерская отчетность организации, за исключением бюджетных и казенных учреждений, должна быть утверждена в порядке, установленном учредительными документами. (В редакции Федерального закона от 08.05.2010 г. N 83-ФЗ ) Годовая бухгалтерская отчетность бюджетного или казенного учреждения утверждается в порядке, установленном Министерством финансов Российской Федерации. (Абзац дополнен - Федеральный закон от 08.05.2010 г. N 83-ФЗ )</w:t>
      </w:r>
    </w:p>
    <w:p>
      <w:r>
        <w:rPr>
          <w:b/>
        </w:rPr>
        <w:t xml:space="preserve">3. </w:t>
      </w:r>
      <w:r>
        <w:t>Государственные (муниципальные) учреждения представляют месячную, квартальную и годовую бухгалтерскую отчетность в порядке, установленном Министерством финансов Российской Федерации. (В редакции Федерального закона от 08.05.2010 г. N 83-ФЗ )</w:t>
      </w:r>
    </w:p>
    <w:p>
      <w:r>
        <w:rPr>
          <w:b/>
        </w:rPr>
        <w:t xml:space="preserve">4. </w:t>
      </w:r>
      <w:r>
        <w:t>Общественные организации (объединения) и их структурные подразделения, не осуществляющие предпринимательской деятельности и не имеющие кроме выбывшего имущества оборотов по реализации товаров (работ, услуг), представляют бухгалтерскую отчетность только один раз в год по итогам отчетного года в упрощенном составе:</w:t>
      </w:r>
    </w:p>
    <w:p>
      <w:r>
        <w:rPr>
          <w:b/>
        </w:rPr>
        <w:t xml:space="preserve">5. </w:t>
      </w:r>
      <w:r>
        <w:t>Бухгалтерская отчетность может быть представлена пользователю организацией непосредственно или передана через ее представителя, направлена в виде почтового, отправления с описью вложения или передана по телекоммуникационным каналам связи. Пользователь бухгалтерской отчетности не вправе отказать в принятии бухгалтерской отчетности и обязан по просьбе организации проставить отметку на копии бухгалтерской отчетности о принятии и дату ее представления. При получении бухгалтерской отчетности по телекоммуникационным каналам связи пользователь бухгалтерской отчетности обязан передать организации квитанцию о приемке в электронном виде. Днем представления организацией бухгалтерской отчетности считается дата отправки почтового отправления с описью вложения или дата ее отправки по телекоммуникационным каналам связи либо дата фактической передачи по принадлежности. (Пункт в редакции Федерального закона от 28.03.2002 г. N 32-ФЗ )</w:t>
      </w:r>
    </w:p>
    <w:p>
      <w:r>
        <w:rPr>
          <w:b/>
        </w:rPr>
        <w:t xml:space="preserve">4. </w:t>
      </w:r>
      <w:r>
        <w:t>бухгалтерский баланс</w:t>
      </w:r>
    </w:p>
    <w:p>
      <w:r>
        <w:rPr>
          <w:b/>
        </w:rPr>
        <w:t xml:space="preserve">4. </w:t>
      </w:r>
      <w:r>
        <w:t>отчет о прибылях и убытках</w:t>
      </w:r>
    </w:p>
    <w:p>
      <w:r>
        <w:rPr>
          <w:b/>
        </w:rPr>
        <w:t xml:space="preserve">4. </w:t>
      </w:r>
      <w:r>
        <w:t>отчет о целевом использовании полученных средств. (Новый пункт 4 дополнен - Федеральный закон от 23.07.98 г. N 123-ФЗ )</w:t>
      </w:r>
    </w:p>
    <w:p>
      <w:r>
        <w:rPr>
          <w:b/>
        </w:rPr>
        <w:t>Статья 16. Публичность бухгалтерской отчетности</w:t>
      </w:r>
    </w:p>
    <w:p>
      <w:r>
        <w:t>Открытые акционерные общества, банки и другие кредитные организации, страховые организации, биржи, инвестиционные и иные фонды, создающиеся за счет частных, общественных и государственных средств (взносов), обязаны публиковать годовую бухгалтерскую отчетность не позднее 1 июля года, следующего за отчетным. (В редакции Федерального закона от 27.07.2010 г. N 209-ФЗ ) Пенсионный фонд Российской Федерации, Фонд социального страхования Российской Федерации и их представительства и филиалы на территории субъектов Российской Федерации, Федеральный фонд обязательного медицинского страхования и территориальные фонды обязательного медицинского страхования, а также в случаях, установленных федеральными законами, иные организации обязаны публиковать квартальную бухгалтерскую отчетность. (В редакции Федерального закона от 10.01.2003 г. N 8-ФЗ ) Публичность бухгалтерской отчетности заключается в ее опубликовании в газетах и журналах, доступных пользователям бухгалтерской отчетности, либо распространении среди них брошюр, буклетов и других изданий, содержащих бухгалтерскую отчетность, а также в ее передаче территориальным органам государственной статистики по месту регистрации организации для предоставления заинтересованным пользователям.</w:t>
      </w:r>
    </w:p>
    <w:p>
      <w:r>
        <w:rPr>
          <w:b/>
        </w:rPr>
        <w:t>Статья 17. Хранение документов бухгалтерского учета</w:t>
      </w:r>
    </w:p>
    <w:p>
      <w:r>
        <w:rPr>
          <w:b/>
        </w:rPr>
        <w:t xml:space="preserve">1. </w:t>
      </w:r>
      <w:r>
        <w:t>Организации обязаны хранить первичные учетные документы, регистры бухгалтерского учета и бухгалтерскую отчетность в течение сроков, устанавливаемых в соответствии с правилами организации государственного архивного дела, но не менее пяти лет</w:t>
      </w:r>
    </w:p>
    <w:p>
      <w:r>
        <w:rPr>
          <w:b/>
        </w:rPr>
        <w:t xml:space="preserve">2. </w:t>
      </w:r>
      <w:r>
        <w:t>Рабочий план счетов бухгалтерского учета, другие документы учетной политики, процедуры кодирования, программы машинной обработки данных (с указанием сроков их использования) должны храниться организацией не менее пяти лет после года, в котором они использовались для составления бухгалтерской отчетности в последний раз</w:t>
      </w:r>
    </w:p>
    <w:p>
      <w:r>
        <w:rPr>
          <w:b/>
        </w:rPr>
        <w:t xml:space="preserve">3. </w:t>
      </w:r>
      <w:r>
        <w:t>Ответственность за организацию хранения учетных документов, регистров бухгалтерского учета и бухгалтерской отчетности несет руководитель организации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18. Ответственность за нарушения законодательства</w:t>
      </w:r>
    </w:p>
    <w:p>
      <w:r>
        <w:t>Российской Федерации о бухгалтерском учете Руководители организаций и другие лица, ответственные за организацию и ведение бухгалтерского учета, в случае уклонения от ведения бухгалтерского учета в порядке, установленном законодательством Российской Федерации и нормативными актами органов, осуществляющих регулирование бухгалтерского учета, искажения бухгалтерской отчетности и несоблюдения сроков ее представления и публикации привлекаются к административной или уголовной ответственности в соответствии с законодательством Российской Федерации.</w:t>
      </w:r>
    </w:p>
    <w:p>
      <w:r>
        <w:rPr>
          <w:b/>
        </w:rPr>
        <w:t>Статья 19. О введении в действие настоящего</w:t>
      </w:r>
    </w:p>
    <w:p>
      <w:r>
        <w:t>Федерального закона Настоящий Федеральный закон вступает в силу со дня его официального опубликования. Нормативные акты по бухгалтерскому учету, изданные до вступления в силу настоящего Федерального закона, действуют в части, не противоречащей ему.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