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1995 год</w:t>
      </w:r>
    </w:p>
    <w:p>
      <w:r>
        <w:rPr>
          <w:b/>
        </w:rPr>
        <w:t>Статья 1. Утвердить отчет об исполнении бюджета Пенсионного фонда Российской Федерации за 1995 год по следующим основным показателям:</w:t>
      </w:r>
    </w:p>
    <w:p>
      <w:r>
        <w:t>(млрд. рублей) 1509,50 в том числе: денежных средств 1470,25 74366,22 6047,52 799,00 229,20 3712,19 в том числе: за счет пеней, финансовых санкций 3094,01 доходы от обслуживания счетов Пенсионного фонда Российской Федерации банками 272,39 средства, возмещаемые Государственным фондом занятости населения Российской Федерации по расходам на выплату досрочных пенсий безработным гражданам 275,46 другие доходы 70,33 3583,05 204,23 Итого доходов 88941,41 90450,91 75996,34 из них: 4,97 337,44 400,55 8680,73 из них: расходы на выплаты государственных пенсий и пособий, финансируемых Пенсионным фондом Российской Федерации на возвратной основе 6526,60 расходы по доставке и пересылке пенсий, осуществляемые за счет государства и финансируемые Пенсионным фондом Российской Федерации на возвратной основе 2154,13 545,74 3,40 145,08 41,20 527,22 в том числе: финансирование региональных программ социальной защиты населения за счет средств пеней и финансовых санкций 328,70 расходы по уплате процентов за пользование кредитами и ссудами 192,60 другие расходы 5,92 Возврат коммерческим банкам полученных от них кредитов 2224,30 Возврат краткосрочных ссуд 144,20 Всего расходов 88708,76 Остаток средств Пенсионного фонда Российской Федерации (по системе) на 1 января 1996 года 1742,15 в том числе: денежных средств 1061,24 Баланс 90450,91</w:t>
      </w:r>
    </w:p>
    <w:p>
      <w:r>
        <w:rPr>
          <w:b/>
        </w:rPr>
        <w:t>Статья 2. Установить, что некомпенсированная задолженность перед Пенсионным фондом Российской Федерации за 1995 год по расходам на выплаты государственных пенсий, а также по расходам на доставку и пересылку пенсий, финансирование которых производится в соответствии с законодательством Российской Федерации за счет средств федерального бюджета на возвратной основе, составила 2633,21 млрд. рублей.</w:t>
      </w:r>
    </w:p>
    <w:p>
      <w:r>
        <w:t>Правительству Российской Федерации оформить в установленном порядке долг перед Пенсионным фондом Российской Федерации путем выдачи Пенсионному фонду Российской Федерации государственных ценных бумаг с доходностью 40 процентов годовых со сроком погашения в 1997 году в полном объеме.</w:t>
      </w:r>
    </w:p>
    <w:p>
      <w:r>
        <w:rPr>
          <w:b/>
        </w:rPr>
        <w:t>Статья 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