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</w:t>
      </w:r>
    </w:p>
    <w:p>
      <w:r>
        <w:rPr>
          <w:b/>
        </w:rPr>
        <w:t>Статья 1. Установить на 1997 год тарифы страховых взносов в Пенсионный фонд Российской Федерации:</w:t>
      </w:r>
    </w:p>
    <w:p>
      <w:r>
        <w:t>а) для работодателей-организаций - в размере 28 процентов; для работодателей-организаций, занятых в производстве сельскохозяйственной продукции, - в размере 20,6 процента от выплат, начисленных в пользу работников по всем основаниям независимо от источников финансирования, включая вознаграждения по договорам гражданско-правового характера, предметом которых являются выполнение работ и оказание услуг, а также по авторским договорам; (В редакции Федерального закона от 08.01.1998 № 9-ФЗ) б) для индивидуальных предпринимателей, в том числе иностранных граждан, частных детективов, занимающихся частной практикой нотариусов, а также для крестьянских (фермерских) хозяйств, родовых, семейных общин коренных малочисленных народов Севера, занимающихся традиционными отраслями хозяйствования, - в размере 20,6 процента дохода от их деятельности. (В редакции Федерального закона от 08.01.1998 № 9-ФЗ) Указанные категории плательщиков, использующих в своей деятельности труд наемных работников, то есть являющихся работодателями (за исключением крестьянских (фермерских) хозяйств), уплачивают страховые взносы в Пенсионный фонд Российской Федерации в размере 28 процентов от выплат, начисленных в пользу работников по всем основаниям, включая вознаграждения по договорам гражданско-правового характера, предметом которых являются выполнение работ и оказание услуг, а также по авторским договорам; в) для адвокатов - в размере 20,6 процента от выплат, начисленных в пользу адвокатов; (В редакции Федерального закона от 08.01.1998 № 9-ФЗ) г) для граждан, использующих труд наемных работников, в том числе на основе договоров гражданско-правового характера, предметом которых являются выполнение работ и оказание услуг, - в размере 28 процентов от начисленных в пользу работников выплат; д) для граждан (физических лиц), работающих по трудовым договорам, а также получающих вознаграждения по договорам гражданско-правового характера, предметом которых являются выполнение работ и оказание услуг, а также по авторским договорам, - в размере 1 процента выплат, начисленных в пользу указанных граждан по всем основаниям независимо от источников финансирования. (В редакции Федерального закона от 08.01.1998 № 9-ФЗ)</w:t>
      </w:r>
    </w:p>
    <w:p>
      <w:r>
        <w:rPr>
          <w:b/>
        </w:rPr>
        <w:t>Статья 2. Начисление и уплата страховых взносов в Пенсионный фонд Российской Федерации, установленных пунктами "б" и "в" статьи 1 настоящего Федерального закона, производятся:</w:t>
      </w:r>
    </w:p>
    <w:p>
      <w:r>
        <w:t>индивидуальными предпринимателями, в том числе иностранными гражданами, а также частными детективами, занимающимися частной практикой нотариусами, частными аудиторами - с суммы полученного дохода за вычетом расходов, связанных с его извлечением, либо с суммы доходов, определяемых исходя из стоимости патента; крестьянскими (фермерскими) хозяйствами, родовыми, семейными общинами коренных малочисленных народов Севера, занимающимися традиционными отраслями хозяйствования, - в порядке, определяемом Правительством Российской Федерации; за адвокатов - коллегиями адвокатов. Плательщиками указанных в пункте "г" статьи 1 настоящего Федерального закона категорий уплата страховых взносов в Пенсионный фонд Российской Федерации производится в порядке, предусмотренном для работодателей. Начисление страховых взносов на выплаты, начисленные в пользу работника, производится работодателем или другим оплатившим выполненную работу либо оказанную услугу лицом. Виды выплат, на которые не начисляются страховые взносы в Пенсионный фонд Российской Федерации, определяются Правительством Российской Федерации.</w:t>
      </w:r>
    </w:p>
    <w:p>
      <w:r>
        <w:rPr>
          <w:b/>
        </w:rPr>
        <w:t>Статья 3. От уплаты страховых взносов в Пенсионный фонд Российской Федерации освобождаются общественные организации инвалидов и пенсионеров, а также предприятия, учреждения и организации, уставный капитал которых состоит полностью из вкладов общественных организаций инвалидов и пенсионеров и численность работающих инвалидов на которых составляет не менее 50 процентов от общей численности работающих, в том числе предприятия, учреждения и организации, имеющие указанные льготы и подлежащие преобразованию до 1 июля 1999 года в соответствии с законодательством Российской Федерации.</w:t>
      </w:r>
    </w:p>
    <w:p>
      <w:r>
        <w:t>В случае, если численность работающих инвалидов составляет менее 50 процентов от общей численности работающих, освобождение от уплаты страховых взносов в Пенсионный фонд Российской Федерации применяется в части выплат, начисленных в пользу инвалидов и пенсионеров независимо от источников финансирования.</w:t>
      </w:r>
    </w:p>
    <w:p>
      <w:r>
        <w:rPr>
          <w:b/>
        </w:rPr>
        <w:t>Статья 4. Сохранить в 1997 году для предприятий, учреждений и организаций порядок, размеры, условия уплаты и условия освобождения от уплаты страховых взносов в Фонд социального страхования Российской Федерации, Государственный фонд занятости населения Российской Федерации и фонды обязательного медицинского страхования, действовавшие в 1996 году.</w:t>
      </w:r>
    </w:p>
    <w:p>
      <w:r>
        <w:t>Сохранить в 1997 году для предприятий, учреждений и организаций порядок, размеры, условия уплаты и условия освобождения от уплаты страховых взносов в Фонд социального страхования Российской Федерации, Государственный фонд занятости населения Российской Федерации и фонды обязательного медицинского страхования, действовавшие в 1996 году.</w:t>
      </w:r>
    </w:p>
    <w:p>
      <w:r>
        <w:rPr>
          <w:b/>
        </w:rPr>
        <w:t>Статья 5. Настоящий Федеральный закон вступает в силу с 1 января 1997 года.</w:t>
      </w:r>
    </w:p>
    <w:p>
      <w:r>
        <w:t>Настоящий Федеральный закон вступает в силу с 1 января 1997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