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регулировании развития авиации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В настоящем Федеральном законе применяются следующие основные понятия: государственное регулирование развития авиации - система экономического и правового регулирования развития авиации и авиационной деятельности, государственной поддержки и защиты российских разработчиков, производителей, эксплуатантов и собственников авиационной техники; авиация - государственная авиация (государственная военная авиация и государственная авиация специального назначения), гражданская авиация, экспериментальная авиация, авиационная промышленность, инфраструктура воздушного транспорта, единая система организации воздушного движения и авиационная техника; (В редакции федеральных законов от 23.07.2010 № 183-ФЗ; от 03.08.2018 № 312-ФЗ) авиационная деятельность - организационная, производственная, научная и иная деятельность физических и юридических лиц, направленная на поддержку и развитие авиации, удовлетворение нужд экономики и населения в воздушных перевозках, авиационных работах и услугах, в том числе на создание и использование аэродромной сети и аэропортов, и решение других задач; авиационная промышленность - отрасль промышленности, в которой осуществляются разработка, производство, испытания, ремонт и утилизация авиационной техники; инфраструктура воздушного транспорта - аэродромы, аэропорты, объекты единой системы организации воздушного движения, центры и пункты управления полетами летательных аппаратов, пункты приема, хранения и обработки информации в области авиационной деятельности, объекты хранения авиационной техники, центры и оборудование для подготовки летного состава, другие используемые при осуществлении авиационной деятельности сооружения и техника; (В редакции Федерального закона от 03.08.2018 № 312-ФЗ) авиационная организация, включая авиационное предприятие, - юридическое лицо независимо от организационно-правовой формы и формы собственности, основной целью деятельности которого являются разработка, производство, испытания, эксплуатация, ремонт и (или) утилизация авиационной техники; авиационная техника - летательные аппараты, их бортовое оборудование и агрегаты, двигатели, авиационное вооружение, авиационные средства спасания, тренажеры, наземные средства управления воздушным движением, навигации, посадки и связи, а также средства наземного обслуживания летательных аппаратов; авиационная техника двойного назначения - авиационная техника, которая используется как в целях обеспечения потребностей граждан и экономики, так и в интересах обороны и безопасности Российской Федерации; летательные аппараты - самолеты, вертолеты, авиационные, авиационно-космические ракеты, аэростаты, дирижабли, планеры, автожиры, дельтапланы и другие летательные аппараты. Летательные аппараты могут быть военными, специальными, гражданскими и экспериментальными. (В редакции Федерального закона от 23.07.2010 № 183-ФЗ)</w:t>
      </w:r>
    </w:p>
    <w:p>
      <w:r>
        <w:rPr>
          <w:b/>
        </w:rPr>
        <w:t>Статья 2. Цели государственного регулирования развития авиации</w:t>
      </w:r>
    </w:p>
    <w:p>
      <w:r>
        <w:t>Целями государственного регулирования развития авиации являются: содействие экономическому развитию Российской Федерации; укрепление обороны и обеспечение безопасности Российской Федерации; развитие и расширение международного сотрудничества Российской Федерации в интересах дальнейшей интеграции Российской Федерации в систему мировых хозяйственных связей; поддержка и развитие научно-технического потенциала авиации; удовлетворение нужд физических и юридических лиц в воздушных перевозках, авиационных работах и услугах и защита их прав на безопасные, качественные и экономичные воздушные перевозки и авиационные работы и услуги; совершенствование и модернизация авиационной техники и обеспечение ее конкурентоспособности; обеспечение строительства аэродромов и аэропортов, отвечающих международным стандартам; создание рынка авиационных работ и услуг; создание системы лизинга российской гражданской авиационной техники как основы обновления парка летательных аппаратов, создание выгодных экономических условий российским и иностранным юридическим лицам, а также физическим лицам для вложения средств в приобретение указанной авиационной техники; создание новых рабочих мест.</w:t>
      </w:r>
    </w:p>
    <w:p>
      <w:r>
        <w:rPr>
          <w:b/>
        </w:rPr>
        <w:t>Статья 3. Основные принципы развития авиации</w:t>
      </w:r>
    </w:p>
    <w:p>
      <w:r>
        <w:t>Основными принципами развития авиации являются: приоритет развития экономики, укрепления обороны и обеспечения безопасности Российской Федерации; программно-целевой подход к развитию государственной, гражданской и экспериментальной авиации, разработке, созданию и производству авиационной техники; государственный контроль (надзор) за развитием авиации в соответствии с законодательством Российской Федерации; (В редакции Федерального закона от 14.10.2014 № 307-ФЗ) равноправное и взаимовыгодное международное сотрудничество Российской Федерации в области развития авиации.</w:t>
      </w:r>
    </w:p>
    <w:p>
      <w:pPr>
        <w:pStyle w:val="Heading3"/>
      </w:pPr>
      <w:r>
        <w:t>ГОСУДАРСТВЕННОЕ РЕГУЛИРОВАНИЕ РАЗВИТИЯ АВИАЦИИ</w:t>
      </w:r>
    </w:p>
    <w:p>
      <w:r>
        <w:rPr>
          <w:b/>
        </w:rPr>
        <w:t>Статья 4. Полномочия Правительства Российской Федерации в области развития авиации</w:t>
      </w:r>
    </w:p>
    <w:p>
      <w:r>
        <w:t>Правительство Российской Федерации в целях обеспечения проведения единой государственной политики в области развития авиации: разрабатывает федеральные целевые программы развития авиации; реализует меры по развитию авиации в интересах обороны и безопасности Российской Федерации, реализации внешней и внутренней политики Российской Федерации; координирует международное сотрудничество Российской Федерации в области развития авиации и осуществляет контроль за разработкой и реализацией международных авиационных проектов с участием Российской Федерации; утверждает классификацию работ по содержанию и ремонту аэродромов гражданской авиации, находящихся в федеральной собственности, нормативы финансовых затрат и правила расчета размера бюджетных ассигнований на их капитальный ремонт, а также межремонтные сроки проведения капитального ремонта; (Абзац введен - Федеральный закон от 13.07.2015 № 254-ФЗ) (В редакции Федерального закона от 15.10.2020 № 334-ФЗ) осуществляет иные полномочия в области развития авиации, возложенные на него федеральными законами и указами Президента Российской Федерации.</w:t>
      </w:r>
    </w:p>
    <w:p>
      <w:r>
        <w:rPr>
          <w:b/>
        </w:rPr>
        <w:t>Статья 5. Полномочия федеральных органов исполнительной власти в области развития авиации</w:t>
      </w:r>
    </w:p>
    <w:p>
      <w:r>
        <w:rPr>
          <w:b/>
        </w:rPr>
        <w:t xml:space="preserve">1. </w:t>
      </w:r>
      <w:r>
        <w:t>Полномочия федеральных органов исполнительной власти в области развития авиации определяются и реализуются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Специально уполномоченные федеральные органы исполнительной власти: участвуют в реализации государственной политики в области развития авиации в пределах своих полномочий; разрабатывают предложения о проведении единой государственной политики в области развития авиации; осуществляют в пределах своих полномочий координацию разработки, производства и испытаний авиационной техники, создания новых авиационных технологий, а также взаимодействие в области развития авиации; осуществляют управление развитием авиации в интересах обороны и безопасности Российской Федерации, организуют выполнение работ по созданию авиационной техники; организуют выполнение научно-исследовательских и опытно-конструкторских работ по созданию авиационной техники; организуют создание и развитие экспериментальной базы авиационной промышленности; обеспечивают в пределах своих полномочий совместно с заинтересованными федеральными органами исполнительной власти реализацию международных договоров Российской Федерации, международных авиационных проектов и программ развития авиации, авиационной техники и инфраструктуры воздушного транспорта; (В редакции Федерального закона от 03.08.2018 № 312-ФЗ) организуют сертификацию авиационной техники, в том числе авиационной техники двойного назначения, и объектов инфраструктуры воздушного транспорта в соответствии с законодательством Российской Федерации; (В редакции Федерального закона от 03.08.2018 № 312-ФЗ) осуществляют лицензирование отдельных видов деятельности в области авиации в соответствии с законодательством Российской Федерации; (В редакции Федерального закона от 14.10.2014 № 307-ФЗ) осуществляют государственный контроль (надзор) в соответствии с законодательством Российской Федерации; (В редакции Федерального закона от 14.10.2014 № 307-ФЗ) участвуют в формировании рынка воздушных перевозок и авиационных работ и услуг; осуществляют другие полномочия, установленные законами и иными нормативными правовыми актами Российской Федерации</w:t>
      </w:r>
    </w:p>
    <w:p>
      <w:r>
        <w:rPr>
          <w:b/>
        </w:rPr>
        <w:t>Статья 6. Эксплуатация авиационной техники</w:t>
      </w:r>
    </w:p>
    <w:p>
      <w:r>
        <w:rPr>
          <w:b/>
        </w:rPr>
        <w:t xml:space="preserve">1. </w:t>
      </w:r>
      <w:r>
        <w:t>Эксплуатация авиационной техники осуществляется при условии государственной регистрации такой техники и прав на нее в установленном порядке</w:t>
      </w:r>
    </w:p>
    <w:p>
      <w:r>
        <w:rPr>
          <w:b/>
        </w:rPr>
        <w:t xml:space="preserve">2. </w:t>
      </w:r>
      <w:r>
        <w:t>Авиационная техника, снятая с эксплуатации, подлежит утилизации или может быть реализована образовательным, научным учреждениям, учреждениям культуры и организациям в порядке, установленном Правительством Российской Федерации</w:t>
      </w:r>
    </w:p>
    <w:p>
      <w:r>
        <w:rPr>
          <w:b/>
        </w:rPr>
        <w:t>Статья 7. Сертификация и лицензирование в области развития авиации</w:t>
      </w:r>
    </w:p>
    <w:p>
      <w:r>
        <w:rPr>
          <w:b/>
        </w:rPr>
        <w:t xml:space="preserve">1. </w:t>
      </w:r>
      <w:r>
        <w:t>Юридические лица осуществляют разработку, производство и испытания авиационной техники, в том числе авиационной техники двойного назначения, при наличии соответствующих лицензий, сертификатов и при условии выполнения требований сохранять государственную, служебную и коммерческую тайны в соответствии с законами и иными нормативными правовыми актами Российской Федерации</w:t>
      </w:r>
    </w:p>
    <w:p>
      <w:r>
        <w:rPr>
          <w:b/>
        </w:rPr>
        <w:t xml:space="preserve">2. </w:t>
      </w:r>
      <w:r>
        <w:t>Обеспечение надежности эксплуатируемой авиационной техники возлагается на ее разработчиков, производителей и эксплуатантов</w:t>
      </w:r>
    </w:p>
    <w:p>
      <w:r>
        <w:rPr>
          <w:b/>
        </w:rPr>
        <w:t>Статья 8. Обеспечение безопасности при разработке, производстве, испытаниях, эксплуатации, ремонте и утилизации авиационной техники</w:t>
      </w:r>
    </w:p>
    <w:p>
      <w:r>
        <w:rPr>
          <w:b/>
        </w:rPr>
        <w:t xml:space="preserve">1. </w:t>
      </w:r>
      <w:r>
        <w:t>Мероприятия по контролю за соблюдением требований безопасности при разработке, производстве, испытаниях, эксплуатации, ремонте и утилизации авиационной техники осуществляются федеральными органами исполнительной власти, уполномоченными на осуществление государственного контроля (надзора) в соответствии с законодательством Российской Федерации, в пределах своей компетенции. (В редакции Федерального закона от 14.10.2014 № 307-ФЗ)</w:t>
      </w:r>
    </w:p>
    <w:p>
      <w:r>
        <w:rPr>
          <w:b/>
        </w:rPr>
        <w:t xml:space="preserve">2. </w:t>
      </w:r>
      <w:r>
        <w:t>Обеспечение безопасности при разработке, производстве, испытаниях, эксплуатации, ремонте и утилизации авиационной техники возлагается на авиационные организации, осуществляющие указанные виды работ и услуг. (В редакции Федерального закона от 14.10.2014 № 307-ФЗ)</w:t>
      </w:r>
    </w:p>
    <w:p>
      <w:pPr>
        <w:pStyle w:val="Heading3"/>
      </w:pPr>
      <w:r>
        <w:t>ОСОБЕННОСТИ ЭКОНОМИЧЕСКИХ ОТНОШЕНИЙ В ОБЛАСТИ РАЗВИТИЯ АВИАЦИИ</w:t>
      </w:r>
    </w:p>
    <w:p>
      <w:r>
        <w:rPr>
          <w:b/>
        </w:rPr>
        <w:t>Статья 9. Государственная поддержка развития авиации</w:t>
      </w:r>
    </w:p>
    <w:p>
      <w:r>
        <w:t>Государственная поддержка развития авиации осуществляется путем: проведения бюджетной политики, обеспечивающей развитие авиации; предоставления в установленном законом порядке налоговых и иных льгот российским и иностранным инвесторам, принимающим участие в финансировании фундаментальных и прикладных научно-исследовательских и опытно-конструкторских работ; предоставления в установленном законом порядке налоговых льгот российским авиационным организациям, приобретающим и эксплуатирующим российскую авиационную технику, в том числе на лизинговой основе; защиты интересов граждан и юридических лиц Российской Федерации, осуществляющих деятельность в области развития авиации, в международных организациях; информационного и правового обеспечения развития авиации.</w:t>
      </w:r>
    </w:p>
    <w:p>
      <w:r>
        <w:rPr>
          <w:b/>
        </w:rPr>
        <w:t>Статья 10. Основы финансирования развития авиации</w:t>
      </w:r>
    </w:p>
    <w:p>
      <w:r>
        <w:rPr>
          <w:b/>
        </w:rPr>
        <w:t xml:space="preserve">1. </w:t>
      </w:r>
      <w:r>
        <w:t>Финансирование развития авиации осуществляется путем выделения средств из федерального бюджета и бюджетов субъектов Российской Федерации на федеральные целевые программы в целях обеспечения государственных нужд (разработки, производства, испытаний, эксплуатации, ремонта и утилизации авиационной техники) в порядке, установленном законодательством</w:t>
      </w:r>
    </w:p>
    <w:p>
      <w:r>
        <w:rPr>
          <w:b/>
        </w:rPr>
        <w:t xml:space="preserve">2. </w:t>
      </w:r>
      <w:r>
        <w:t>Государственные заказчики и исполнители авиационных работ и услуг вправе привлекать внебюджетные источники финансирования, в том числе собственные средства</w:t>
      </w:r>
    </w:p>
    <w:p>
      <w:r>
        <w:rPr>
          <w:b/>
        </w:rPr>
        <w:t>Статья 11. Приватизация в области авиации</w:t>
      </w:r>
    </w:p>
    <w:p>
      <w:r>
        <w:t>Приватизация государственного и муниципального имущества, включая организации, обеспечивающие разработку, производство, испытания, эксплуатацию, ремонт и утилизацию авиационной техники, соответствующего имущества и объектов инфраструктуры воздушного транспорта осуществляется в порядке, предусмотренном законодательством Российской Федерации о приватизации. (В редакции Федерального закона от 03.08.2018 № 312-ФЗ)</w:t>
      </w:r>
    </w:p>
    <w:p>
      <w:r>
        <w:rPr>
          <w:b/>
        </w:rPr>
        <w:t>Статья 12</w:t>
      </w:r>
    </w:p>
    <w:p>
      <w:r>
        <w:t>(Утратила силу - Федеральный закон от 29.04.2008 № 58-ФЗ)</w:t>
      </w:r>
    </w:p>
    <w:p>
      <w:r>
        <w:rPr>
          <w:b/>
        </w:rPr>
        <w:t>Статья 13. Национализация в области развития авиации</w:t>
      </w:r>
    </w:p>
    <w:p>
      <w:r>
        <w:t>Государство в целях обеспечения своих интересов в области развития авиации вправе на основании федерального закона национализировать (обратить в государственную собственность) имущество, находящееся в собственности физических и юридических лиц.</w:t>
      </w:r>
    </w:p>
    <w:p>
      <w:r>
        <w:rPr>
          <w:b/>
        </w:rPr>
        <w:t>Статья 131. Передача аэропортов и (или) аэродромов гражданской авиации из федеральной собственности в собственность или управление субъекта Российской Федерации</w:t>
      </w:r>
    </w:p>
    <w:p>
      <w:r>
        <w:rPr>
          <w:b/>
        </w:rPr>
        <w:t xml:space="preserve">1. </w:t>
      </w:r>
      <w:r>
        <w:t>Передача аэропортов и (или) аэродромов гражданской авиации из федеральной собственности в собственность субъекта Российской Федерации осуществляется на основании направляемого в высший исполнительный орган государственной власти субъекта Российской Федерации перечня аэропортов и (или) аэродромов гражданской авиации, расположенных на территории субъекта Российской Федерации (далее - перечень)</w:t>
      </w:r>
    </w:p>
    <w:p>
      <w:r>
        <w:rPr>
          <w:b/>
        </w:rPr>
        <w:t xml:space="preserve">2. </w:t>
      </w:r>
      <w:r>
        <w:t>Формирование перечня и направление его в высший исполнительный орган государственной власти субъекта Российской Федерации осуществляются федеральным органом исполнительной власти, осуществляющим функции по управлению государственным имуществом в сфере гражданской авиации, на основании данных государственной регистрации аэропортов и (или) аэродромов</w:t>
      </w:r>
    </w:p>
    <w:p>
      <w:r>
        <w:rPr>
          <w:b/>
        </w:rPr>
        <w:t xml:space="preserve">3. </w:t>
      </w:r>
      <w:r>
        <w:t>В перечень включаются расположенные на территории субъекта Российской Федерации аэропорты и (или) аэродромы гражданской авиации, находящиеся в федеральной собственности (за исключением аэродромов совместного базирования). (В редакции Федерального закона от 13.07.2015 № 254-ФЗ)</w:t>
      </w:r>
    </w:p>
    <w:p>
      <w:r>
        <w:rPr>
          <w:b/>
        </w:rPr>
        <w:t xml:space="preserve">4. </w:t>
      </w:r>
      <w:r>
        <w:t>Субъект Российской Федерации вправе получить в собственность аэропорты и (или) аэродромы, включенные в перечень. Для получения указанных аэропортов и (или) аэродромов в собственность субъекта Российской Федерации высший исполнительный орган государственной власти субъекта Российской Федерации направляет в федеральный орган исполнительной власти, осуществляющий функции по управлению государственным имуществом в сфере гражданской авиации, заявку на передачу в собственность субъекта Российской Федерации аэропортов и (или) аэродромов, включенных в перечень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функции по управлению государственным имуществом в сфере гражданской авиации, в течение 45 календарных дней с момента получения от высшего исполнительного органа государственной власти субъекта Российской Федерации заявки на передачу в собственность субъекта Российской Федерации аэропортов и (или) аэродромов, включенных в перечень, в соответствии с данной заявкой представляет в Правительство Российской Федерации проект решения о передаче в собственность субъекта Российской Федерации указанных аэропортов и (или) аэродромов</w:t>
      </w:r>
    </w:p>
    <w:p>
      <w:r>
        <w:rPr>
          <w:b/>
        </w:rPr>
        <w:t xml:space="preserve">6. </w:t>
      </w:r>
      <w:r>
        <w:t>Правительство Российской Федерации в течение 45 календарных дней с момента поступления от федерального органа исполнительной власти, осуществляющего функции по управлению государственным имуществом в сфере гражданской авиации, проекта решения о передаче в собственность субъекта Российской Федерации аэропортов и (или) аэродромов, включенных в перечень, принимает решение о передаче в собственность субъекта Российской Федерации указанных аэропортов и (или) аэродромов</w:t>
      </w:r>
    </w:p>
    <w:p>
      <w:r>
        <w:rPr>
          <w:b/>
        </w:rPr>
        <w:t xml:space="preserve">7. </w:t>
      </w:r>
      <w:r>
        <w:t>При передаче в собственность субъекта Российской Федерации имущества аэропортов и (или) аэродромов объекты Единой системы организации воздушного движения передаче в собственность субъекта Российской Федерации не подлежат</w:t>
      </w:r>
    </w:p>
    <w:p>
      <w:r>
        <w:rPr>
          <w:b/>
        </w:rPr>
        <w:t xml:space="preserve">8. </w:t>
      </w:r>
      <w:r>
        <w:t>Право собственности субъекта Российской Федерации на передаваемые из федеральной собственности аэропорты и (или) аэродромы, включенные в перечень, считается возникшим со дня государственной регистрации указанного права собственности в Едином государственном реестре прав на недвижимое имущество и сделок с ним</w:t>
      </w:r>
    </w:p>
    <w:p>
      <w:r>
        <w:rPr>
          <w:b/>
        </w:rPr>
        <w:t xml:space="preserve">9. </w:t>
      </w:r>
      <w:r>
        <w:t>Передача в собственность субъекта Российской Федерации аэропортов и (или) аэродромов, включенных в перечень, осуществляется с учетом положений части 11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</w:p>
    <w:p>
      <w:r>
        <w:rPr>
          <w:b/>
        </w:rPr>
        <w:t xml:space="preserve">10. </w:t>
      </w:r>
      <w:r>
        <w:t>Органы государственной власти субъекта Российской Федерации не вправе без согласования с федеральным органом исполнительной власти, осуществляющим функции по управлению государственным имуществом в сфере гражданской авиации, осуществлять перепрофилирование и (или) прекращение эксплуатации аэропортов и (или) аэродромов, переданных в собственность субъекта Российской Федерации, а также иные действия, приводящие к невозможности использования указанных аэропортов и (или) аэродромов по целевому назначению</w:t>
      </w:r>
    </w:p>
    <w:p>
      <w:r>
        <w:rPr>
          <w:b/>
        </w:rPr>
        <w:t xml:space="preserve">11. </w:t>
      </w:r>
      <w:r>
        <w:t>Аэропорты, находящиеся в собственности Российской Федерации, по соглашению с Правительством Российской Федерации могут передаваться в управление субъекту Российской Федерации в порядке, установленном настоящей статьей для передачи аэропортов и (или) аэродромов гражданской авиации из федеральной собственности в собственность субъекта Российской Федерации. Право управления аэропортами федерального значения возникает у субъекта Российской Федерации со дня, установленного соглашением о передаче таких аэропортов в управление субъекта Российской Федерации. (В редакции Федерального закона от 13.07.2015 № 254-ФЗ) (Статья введена - Федеральный закон от 18.10.2007 № 230-ФЗ)</w:t>
      </w:r>
    </w:p>
    <w:p>
      <w:r>
        <w:rPr>
          <w:b/>
        </w:rPr>
        <w:t>Статья 132. Существенные условия договоров аренды аэродромов, находящихся в федеральной собственности, и порядок определения размера арендной платы</w:t>
      </w:r>
    </w:p>
    <w:p>
      <w:r>
        <w:t>Существенные условия договоров аренды аэродромов, находящихся в федеральной собственности, порядок определения размера арендной платы и порядок, условия и сроки ее внесения устанавливаются Правительством Российской Федерации. (Статья введена - Федеральный закон от 26.04.2016 № 111-ФЗ)</w:t>
      </w:r>
    </w:p>
    <w:p>
      <w:pPr>
        <w:pStyle w:val="Heading3"/>
      </w:pPr>
      <w:r>
        <w:t>ОБЕСПЕЧЕНИЕ ВЫПОЛНЕНИЯ ПОЛОЖЕНИЙ НАСТОЯЩЕГО ФЕДЕРАЛЬНОГО ЗАКОНА</w:t>
      </w:r>
    </w:p>
    <w:p>
      <w:r>
        <w:rPr>
          <w:b/>
        </w:rPr>
        <w:t>Статья 14. Ответственность за нарушение настоящего Федерального закона</w:t>
      </w:r>
    </w:p>
    <w:p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>
      <w:r>
        <w:rPr>
          <w:b/>
        </w:rPr>
        <w:t>Статья 15. Порядок вступления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16. Приведение нормативных правовых актов в соответствие с настоящим Федеральным законом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