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порядке принятия и вступления в силу поправок к Конституции Российской Федерации</w:t>
      </w:r>
    </w:p>
    <w:p>
      <w:pPr>
        <w:pStyle w:val="Heading3"/>
      </w:pPr>
      <w:r>
        <w:t>ОБЩИЕ ПОЛОЖЕНИЯ</w:t>
      </w:r>
    </w:p>
    <w:p>
      <w:r>
        <w:rPr>
          <w:b/>
        </w:rPr>
        <w:t>Статья 1. Предмет регулирования настоящего Федерального закона</w:t>
      </w:r>
    </w:p>
    <w:p>
      <w:r>
        <w:rPr>
          <w:b/>
        </w:rPr>
        <w:t xml:space="preserve">1. </w:t>
      </w:r>
      <w:r>
        <w:t>Настоящий Федеральный закон устанавливает в соответствии со статьями 108, 134, 136 Конституции Российской Федерации порядок и условия внесения, принятия, одобрения и вступления в силу поправок к главам 3 - 8 Конституции Российской Федерации</w:t>
      </w:r>
    </w:p>
    <w:p>
      <w:r>
        <w:rPr>
          <w:b/>
        </w:rPr>
        <w:t xml:space="preserve">2. </w:t>
      </w:r>
      <w:r>
        <w:t>Порядок внесения и принятия предложений о пересмотре положений глав 1, 2, 9 Конституции Российской Федерации устанавливается в соответствии со статьей 135 Конституции Российской Федерации федеральным конституционным законом о Конституционном Собрании и федеральным конституционным законом о референдуме Российской Федерации. Порядок внесения изменений в статью 65 Конституции Российской Федерации устанавливается статьей 137 Конституции Российской Федерации и настоящим Федеральным законом. Федеральный конституционный закон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 должен содержать указание о включении соответствующих изменений или дополнений в статью 65 Конституции Российской Федерации</w:t>
      </w:r>
    </w:p>
    <w:p>
      <w:r>
        <w:rPr>
          <w:b/>
        </w:rPr>
        <w:t>Статья 2. Форма нормативного правового акта о поправке к Конституции Российской Федерации</w:t>
      </w:r>
    </w:p>
    <w:p>
      <w:r>
        <w:rPr>
          <w:b/>
        </w:rPr>
        <w:t xml:space="preserve">1. </w:t>
      </w:r>
      <w:r>
        <w:t>Поправки к главам 3 - 8 Конституции Российской Федерации (далее - поправки (поправка) к Конституции Российской Федерации) принимаются в форме закона Российской Федерации о поправке к Конституции Российской Федерации</w:t>
      </w:r>
    </w:p>
    <w:p>
      <w:r>
        <w:rPr>
          <w:b/>
        </w:rPr>
        <w:t xml:space="preserve">2. </w:t>
      </w:r>
      <w:r>
        <w:t>Под поправкой к Конституции Российской Федерации в настоящем Федеральном законе понимается любое изменение текста глав 3 - 8 Конституции Российской Федерации: исключение, дополнение, новая редакция какого-либо из положений указанных глав Конституции Российской Федерации. Одним законом Российской Федерации о поправке к Конституции Российской Федерации охватываются взаимосвязанные изменения конституционного текста</w:t>
      </w:r>
    </w:p>
    <w:p>
      <w:r>
        <w:rPr>
          <w:b/>
        </w:rPr>
        <w:t xml:space="preserve">3. </w:t>
      </w:r>
      <w:r>
        <w:t>Закон Российской Федерации о поправке к Конституции Российской Федерации получает наименование, отражающее суть данной поправки</w:t>
      </w:r>
    </w:p>
    <w:p>
      <w:pPr>
        <w:pStyle w:val="Heading3"/>
      </w:pPr>
      <w:r>
        <w:t>ПОРЯДОК ВНЕСЕНИЯ ПРЕДЛОЖЕНИЯ О ПОПРАВКЕ К КОНСТИТУЦИИ РОССИЙСКОЙ ФЕДЕРАЦИИ</w:t>
      </w:r>
    </w:p>
    <w:p>
      <w:r>
        <w:rPr>
          <w:b/>
        </w:rPr>
        <w:t>Статья 3. Требования к предложению о поправке к Конституции Российской Федерации</w:t>
      </w:r>
    </w:p>
    <w:p>
      <w:r>
        <w:rPr>
          <w:b/>
        </w:rPr>
        <w:t xml:space="preserve">1. </w:t>
      </w:r>
      <w:r>
        <w:t>Предложение о поправке к Конституции Российской Федерации вносится в Государственную Думу Федерального Собрания Российской Федерации (далее - Государственная Дума) субъектом права инициативы такого предложения, установленным статьей 134 Конституции Российской Федерации, в виде проекта закона Российской Федерации о поправке к Конституции Российской Федерации, предполагающего исключение, дополнение, новую редакцию какого-либо из положений глав 3 - 8 Конституции Российской Федерации</w:t>
      </w:r>
    </w:p>
    <w:p>
      <w:r>
        <w:rPr>
          <w:b/>
        </w:rPr>
        <w:t xml:space="preserve">2. </w:t>
      </w:r>
      <w:r>
        <w:t>Предложение о поправке к Конституции Российской Федерации должно содержать либо текст новой статьи (части или пункта статьи) Конституции Российской Федерации, либо текст новой редакции статьи (части или пункта статьи) Конституции Российской Федерации, либо положение об исключении статьи (части или пункта статьи) из Конституции Российской Федерации</w:t>
      </w:r>
    </w:p>
    <w:p>
      <w:r>
        <w:rPr>
          <w:b/>
        </w:rPr>
        <w:t xml:space="preserve">3. </w:t>
      </w:r>
      <w:r>
        <w:t>Если поправка к Конституции Российской Федерации требует внесения изменений в другие статьи глав 3 - 8 Конституции Российской Федерации, то предложение о поправке к Конституции Российской Федерации должно содержать также текст новой редакции или предложение об изменении текста статей (частей, пунктов статей) Конституции Российской Федерации, необходимость изменения либо дополнения которых вытекает из их внутренней взаимосвязи</w:t>
      </w:r>
    </w:p>
    <w:p>
      <w:r>
        <w:rPr>
          <w:b/>
        </w:rPr>
        <w:t xml:space="preserve">4. </w:t>
      </w:r>
      <w:r>
        <w:t>Если поправкой к Конституции Российской Федерации из текста Конституции Российской Федерации исключаются глава, статья, часть или пункт статьи, исключаемый текст заменяется словами "Исключен (исключена) поправкой к Конституции Российской Федерации" с указанием наименования закона Российской Федерации о поправке к Конституции Российской Федерации. При этом номера и наименования исключаемых глав, номера исключаемых статей или их частей или буквы, обозначающие исключаемые пункты, сохраняются</w:t>
      </w:r>
    </w:p>
    <w:p>
      <w:r>
        <w:rPr>
          <w:b/>
        </w:rPr>
        <w:t xml:space="preserve">5. </w:t>
      </w:r>
      <w:r>
        <w:t>Вместе с проектом закона Российской Федерации о поправке к Конституции Российской Федерации представляются обоснование необходимости принятия данной поправки, а также перечень законов Российской Федерации, федеральных конституционных законов, федеральных законов, отмены, изменения, дополнения или принятия которых потребует принятие данной поправки</w:t>
      </w:r>
    </w:p>
    <w:p>
      <w:r>
        <w:rPr>
          <w:b/>
        </w:rPr>
        <w:t>Статья 4. Принятие предложения о поправке к Конституции Российской Федерации к рассмотрению Государственной Думой</w:t>
      </w:r>
    </w:p>
    <w:p>
      <w:r>
        <w:rPr>
          <w:b/>
        </w:rPr>
        <w:t xml:space="preserve">1. </w:t>
      </w:r>
      <w:r>
        <w:t>Поступившее в Государственную Думу предложение о поправке к Конституции Российской Федерации направляется в комитет Государственной Думы, к ведению которого отнесены вопросы конституционного законодательства, для проверки соблюдения требований Конституции Российской Федерации и настоящего Федерального закона об условиях и о порядке внесения предложения о поправке к Конституции Российской Федерации</w:t>
      </w:r>
    </w:p>
    <w:p>
      <w:r>
        <w:rPr>
          <w:b/>
        </w:rPr>
        <w:t xml:space="preserve">2. </w:t>
      </w:r>
      <w:r>
        <w:t>По результатам проверки указанный комитет Государственной Думы вносит предложение о принятии к рассмотрению Государственной Думой проекта закона Российской Федерации о поправке к Конституции Российской Федерации либо предложение о возвращении его инициатору в случае несоблюдения требований Конституции Российской Федерации и настоящего Федерального закона об условиях и о порядке внесения предложения о поправке к Конституции Российской Федерации</w:t>
      </w:r>
    </w:p>
    <w:p>
      <w:pPr>
        <w:pStyle w:val="Heading3"/>
      </w:pPr>
      <w:r>
        <w:t>ПОРЯДОК ПРИНЯТИЯ ЗАКОНА РОССИЙСКОЙ ФЕДЕРАЦИИ О ПОПРАВКЕ К КОНСТИТУЦИИ РОССИЙСКОЙ ФЕДЕРАЦИИ</w:t>
      </w:r>
    </w:p>
    <w:p>
      <w:r>
        <w:rPr>
          <w:b/>
        </w:rPr>
        <w:t>Статья 5. Рассмотрение Государственной Думой проекта закона Российской Федерации о поправке к Конституции Российской Федерации</w:t>
      </w:r>
    </w:p>
    <w:p>
      <w:r>
        <w:rPr>
          <w:b/>
        </w:rPr>
        <w:t xml:space="preserve">1. </w:t>
      </w:r>
      <w:r>
        <w:t>Рассмотрение Государственной Думой проекта закона Российской Федерации о поправке к Конституции Российской Федерации осуществляется в трех чтениях</w:t>
      </w:r>
    </w:p>
    <w:p>
      <w:r>
        <w:rPr>
          <w:b/>
        </w:rPr>
        <w:t xml:space="preserve">2. </w:t>
      </w:r>
      <w:r>
        <w:t>Проект закона Российской Федерации о поправке к Конституции Российской Федерации считается одобренным Государственной Думой, если за его одобрение проголосовало не менее двух третей от общего числа депутатов Государственной Думы</w:t>
      </w:r>
    </w:p>
    <w:p>
      <w:r>
        <w:rPr>
          <w:b/>
        </w:rPr>
        <w:t xml:space="preserve">3. </w:t>
      </w:r>
      <w:r>
        <w:t>Одобренный Государственной Думой проект закона Российской Федерации о поправке к Конституции Российской Федерации в течение пяти дней со дня одобрения направляется в Совет Федерации Федерального Собрания Российской Федерации (далее - Совет Федерации)</w:t>
      </w:r>
    </w:p>
    <w:p>
      <w:r>
        <w:rPr>
          <w:b/>
        </w:rPr>
        <w:t>Статья 6. Рассмотрение проекта закона Российской Федерации о поправке к Конституции Российской Федерации в Совете Федерации</w:t>
      </w:r>
    </w:p>
    <w:p>
      <w:r>
        <w:rPr>
          <w:b/>
        </w:rPr>
        <w:t xml:space="preserve">1. </w:t>
      </w:r>
      <w:r>
        <w:t>Одобренный Государственной Думой проект закона Российской Федерации о поправке к Конституции Российской Федерации подлежит обязательному рассмотрению Советом Федерации</w:t>
      </w:r>
    </w:p>
    <w:p>
      <w:r>
        <w:rPr>
          <w:b/>
        </w:rPr>
        <w:t xml:space="preserve">2. </w:t>
      </w:r>
      <w:r>
        <w:t>Закон Российской Федерации о поправке к Конституции Российской Федерации считается принятым, если за его одобрение проголосовало не менее трех четвертей от общего числа сенаторов Российской Федерации. (В редакции Федерального закона от 13.06.2023 № 253-ФЗ)</w:t>
      </w:r>
    </w:p>
    <w:p>
      <w:r>
        <w:rPr>
          <w:b/>
        </w:rPr>
        <w:t xml:space="preserve">3. </w:t>
      </w:r>
      <w:r>
        <w:t>В случае отклонения Советом Федерации закона Российской Федерации о поправке к Конституции Российской Федерации Совет Федерации вправе внести в Государственную Думу предложение о создании согласительной комиссии</w:t>
      </w:r>
    </w:p>
    <w:p>
      <w:r>
        <w:rPr>
          <w:b/>
        </w:rPr>
        <w:t>Статья 7. Опубликование для всеобщего сведения закона Российской Федерации о поправке к Конституции Российской Федерации</w:t>
      </w:r>
    </w:p>
    <w:p>
      <w:r>
        <w:t>Председатель Совета Федерации Федерального Собрания Российской Федерации не позднее пяти дней со дня принятия закона Российской Федерации о поправке к Конституции Российской Федерации опубликовывает для всеобщего сведения уведомление, включающее текст закона Российской Федерации о поправке к Конституции Российской Федерации с указанием дат его одобрения Государственной Думой и Советом Федерации.</w:t>
      </w:r>
    </w:p>
    <w:p>
      <w:r>
        <w:rPr>
          <w:b/>
        </w:rPr>
        <w:t>Статья 8. Направление закона Российской Федерации о поправке к Конституции Российской Федерации в законодательные (представительные) органы субъектов Российской Федерации</w:t>
      </w:r>
    </w:p>
    <w:p>
      <w:r>
        <w:t>Закон Российской Федерации о поправке к Конституции Российской Федерации не позднее пяти дней со дня его принятия направляется Председателем Совета Федерации Федерального Собрания Российской Федерации в законодательные (представительные) органы субъектов Российской Федерации для рассмотрения.</w:t>
      </w:r>
    </w:p>
    <w:p>
      <w:pPr>
        <w:pStyle w:val="Heading3"/>
      </w:pPr>
      <w:r>
        <w:t>ПОРЯДОК ОДОБРЕНИЯ ЗАКОНА РОССИЙСКОЙ ФЕДЕРАЦИИ О ПОПРАВКЕ К КОНСТИТУЦИИ РОССИЙСКОЙ ФЕДЕРАЦИИ ЗАКОНОДАТЕЛЬНЫМИ (ПРЕДСТАВИТЕЛЬНЫМИ) ОРГАНАМИ СУБЪЕКТОВ РОССИЙСКОЙ ФЕДЕРАЦИИ</w:t>
      </w:r>
    </w:p>
    <w:p>
      <w:r>
        <w:rPr>
          <w:b/>
        </w:rPr>
        <w:t>Статья 9. Рассмотрение закона Российской Федерации о поправке к Конституции Российской Федерации законодательными (представительными) органами субъектов Российской Федерации</w:t>
      </w:r>
    </w:p>
    <w:p>
      <w:r>
        <w:t>Законодательный (представительный) орган субъекта Российской Федерации в порядке, устанавливаемом данным органом самостоятельно, обязан рассмотреть закон Российской Федерации о поправке к Конституции Российской Федерации в срок не позднее одного года со дня его принятия.</w:t>
      </w:r>
    </w:p>
    <w:p>
      <w:r>
        <w:rPr>
          <w:b/>
        </w:rPr>
        <w:t>Статья 10. Направление постановления о законе Российской Федерации о поправке к Конституции Российской Федерации в Совет Федерации</w:t>
      </w:r>
    </w:p>
    <w:p>
      <w:r>
        <w:t>Законодательный (представительный) орган субъекта Российской Федерации в течение четырнадцати дней со дня принятия постановления о законе Российской Федерации о поправке к Конституции Российской Федерации направляет данное постановление в Совет Федерации.</w:t>
      </w:r>
    </w:p>
    <w:p>
      <w:pPr>
        <w:pStyle w:val="Heading3"/>
      </w:pPr>
      <w:r>
        <w:t>ВСТУПЛЕНИЕ В СИЛУ ЗАКОНА РОССИЙСКОЙ ФЕДЕРАЦИИ О ПОПРАВКЕ К КОНСТИТУЦИИ РОССИЙСКОЙ ФЕДЕРАЦИИ</w:t>
      </w:r>
    </w:p>
    <w:p>
      <w:r>
        <w:rPr>
          <w:b/>
        </w:rPr>
        <w:t>Статья 11. Установление результатов рассмотрения законодательными (представительными) органами субъектов Российской Федерации закона Российской Федерации о поправке к Конституции Российской Федерации</w:t>
      </w:r>
    </w:p>
    <w:p>
      <w:r>
        <w:rPr>
          <w:b/>
        </w:rPr>
        <w:t xml:space="preserve">1. </w:t>
      </w:r>
      <w:r>
        <w:t>Совет Федерации ведет учет данных о рассмотрении закона Российской Федерации о поправке к Конституции Российской Федерации законодательными (представительными) органами субъектов Российской Федерации со дня его направления в законодательные (представительные) органы субъектов Российской Федерации</w:t>
      </w:r>
    </w:p>
    <w:p>
      <w:r>
        <w:rPr>
          <w:b/>
        </w:rPr>
        <w:t xml:space="preserve">2. </w:t>
      </w:r>
      <w:r>
        <w:t>Совет Федерации на своем очередном заседании, следующем за днем истечения срока рассмотрения законодательными (представительными) органами субъектов Российской Федерации закона Российской Федерации о поправке к Конституции Российской Федерации, устанавливает результаты этого рассмотрения</w:t>
      </w:r>
    </w:p>
    <w:p>
      <w:r>
        <w:rPr>
          <w:b/>
        </w:rPr>
        <w:t xml:space="preserve">3. </w:t>
      </w:r>
      <w:r>
        <w:t>Установление результатов рассмотрения закона Российской Федерации о поправке к Конституции Российской Федерации законодательными (представительными) органами субъектов Российской Федерации оформляется в соответствии с регламентом Совета Федерации</w:t>
      </w:r>
    </w:p>
    <w:p>
      <w:r>
        <w:rPr>
          <w:b/>
        </w:rPr>
        <w:t xml:space="preserve">4. </w:t>
      </w:r>
      <w:r>
        <w:t>Президент Российской Федерации, законодательный (представительный) орган субъекта Российской Федерации в течение семи дней со дня принятия постановления Совета Федерации об установлении результатов рассмотрения закона Российской Федерации о поправке к Конституции Российской Федерации вправе обжаловать указанное постановление в Верховный Суд Российской Федерации, который рассматривает такие споры в соответствии с законодательством об административном судопроизводстве. (В редакции Федерального закона от 08.03.2015 № 23-ФЗ) Заявитель, подавший жалобу в Верховный Суд Российской Федерации в соответствии с настоящей статьей, немедленно извещает об этом Совет Федерации и Президента Российской Федерации. В случае подачи жалобы закон Российской Федерации о поправке к Конституции Российской Федерации не направляется Председателем Совета Федерации Федерального Собрания Российской Федерации Президенту Российской Федерации для подписания и официального опубликования до вступления в законную силу решения Верховного Суда Российской Федерации</w:t>
      </w:r>
    </w:p>
    <w:p>
      <w:r>
        <w:rPr>
          <w:b/>
        </w:rPr>
        <w:t xml:space="preserve">5. </w:t>
      </w:r>
      <w:r>
        <w:t>В случае вступления в законную силу решения Верховного Суда Российской Федерации, требующего пересмотра постановления Совета Федерации об установлении результатов рассмотрения законодательными (представительными) органами субъектов Российской Федерации закона Российской Федерации о поправке к Конституции Российской Федерации, Совет Федерации на своем очередном заседании повторно рассматривает данный вопрос в порядке, предусмотренном частью 3 настоящей статьи</w:t>
      </w:r>
    </w:p>
    <w:p>
      <w:r>
        <w:rPr>
          <w:b/>
        </w:rPr>
        <w:t>Статья 12. Подписание и официальное опубликование Президентом Российской Федерации закона Российской Федерации о поправке к Конституции Российской Федерации</w:t>
      </w:r>
    </w:p>
    <w:p>
      <w:r>
        <w:rPr>
          <w:b/>
        </w:rPr>
        <w:t xml:space="preserve">1. </w:t>
      </w:r>
      <w:r>
        <w:t>Одобренный законодательными (представительными) органами не менее чем двух третей субъектов Российской Федерации закон Российской Федерации о поправке к Конституции Российской Федерации в течение семи дней со дня установления результатов его рассмотрения законодательными (представительными) органами субъектов Российской Федерации направляется Председателем Совета Федерации Федерального Собрания Российской Федерации Президенту Российской Федерации для подписания и официального опубликования</w:t>
      </w:r>
    </w:p>
    <w:p>
      <w:r>
        <w:rPr>
          <w:b/>
        </w:rPr>
        <w:t xml:space="preserve">2. </w:t>
      </w:r>
      <w:r>
        <w:t>Президент Российской Федерации в срок не позднее четырнадцати дней со дня получения закона Российской Федерации о поправке к Конституции Российской Федерации подписывает его и осуществляет официальное опубликование</w:t>
      </w:r>
    </w:p>
    <w:p>
      <w:r>
        <w:rPr>
          <w:b/>
        </w:rPr>
        <w:t xml:space="preserve">3. </w:t>
      </w:r>
      <w:r>
        <w:t>При официальном опубликовании закона Российской Федерации о поправке к Конституции Российской Федерации указываются наименование закона, даты его одобрения Государственной Думой, Советом Федерации, законодательными (представительными) органами субъектов Российской Федерации, дата его подписания Президентом Российской Федерации и регистрационный номер</w:t>
      </w:r>
    </w:p>
    <w:p>
      <w:r>
        <w:rPr>
          <w:b/>
        </w:rPr>
        <w:t>Статья 13. Дата вступления в силу закона Российской Федерации о поправке к Конституции Российской Федерации</w:t>
      </w:r>
    </w:p>
    <w:p>
      <w:r>
        <w:t>Закон Российской Федерации о поправке к Конституции Российской Федерации вступает в силу со дня его официального опубликования, если самим законом не установлена иная дата вступления в силу.</w:t>
      </w:r>
    </w:p>
    <w:p>
      <w:r>
        <w:rPr>
          <w:b/>
        </w:rPr>
        <w:t>Статья 14. Внесение принятой поправки к Конституции Российской Федерации в текст Конституции Российской Федерации</w:t>
      </w:r>
    </w:p>
    <w:p>
      <w:r>
        <w:rPr>
          <w:b/>
        </w:rPr>
        <w:t xml:space="preserve">1. </w:t>
      </w:r>
      <w:r>
        <w:t>Принятая поправка к Конституции Российской Федерации подлежит внесению Президентом Российской Федерации в текст Конституции Российской Федерации</w:t>
      </w:r>
    </w:p>
    <w:p>
      <w:r>
        <w:rPr>
          <w:b/>
        </w:rPr>
        <w:t xml:space="preserve">2. </w:t>
      </w:r>
      <w:r>
        <w:t>Президент Российской Федерации в месячный срок со дня вступления в силу закона Российской Федерации о поправке к Конституции Российской Федерации осуществляет официальное опубликование Конституции Российской Федерации с внесенными в нее поправками, а также с указанием даты вступления соответствующих поправок в силу</w:t>
      </w:r>
    </w:p>
    <w:p>
      <w:pPr>
        <w:pStyle w:val="Heading3"/>
      </w:pPr>
      <w:r>
        <w:t>ЗАКЛЮЧИТЕЛЬНЫЕ ПОЛОЖЕНИЯ</w:t>
      </w:r>
    </w:p>
    <w:p>
      <w:r>
        <w:rPr>
          <w:b/>
        </w:rPr>
        <w:t>Статья 15. Возможность повторного внесения предложения о поправке к Конституции Российской Федерации</w:t>
      </w:r>
    </w:p>
    <w:p>
      <w:r>
        <w:t>В случае, если закон Российской Федерации о поправке к Конституции Российской Федерации не получит одобрения законодательных (представительных) органов не менее чем двух третей субъектов Российской Федерации, повторное внесение в Государственную Думу предложения о данной поправке допускается не ранее чем через один год со дня установления результатов рассмотрения законодательными (представительными) органами субъектов Российской Федерации закона Российской Федерации о поправке к Конституции Российской Федерации.</w:t>
      </w:r>
    </w:p>
    <w:p>
      <w:r>
        <w:rPr>
          <w:b/>
        </w:rPr>
        <w:t>Статья 16. Вступление в силу настоящего Федерального закона</w:t>
      </w:r>
    </w:p>
    <w:p>
      <w:r>
        <w:t>Настоящий Федеральный закон вступает в силу по истечении десяти дней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