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</w:t>
      </w:r>
    </w:p>
    <w:p>
      <w:r>
        <w:rPr>
          <w:b/>
        </w:rPr>
        <w:t>Статья None. Федеральный закон   от 28.03.1998 № 49-ФЗ</w:t>
      </w:r>
    </w:p>
    <w:p>
      <w:r>
        <w:t>О ратификации Соглашения между Российской Федерацией и Республикой Казахстан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РОССИЙСКАЯ ФЕДЕРАЦИЯ ФЕДЕРАЛЬНЫЙ ЗАКОН О ратификации Соглашения между Российской Федерацией и Республикой Казахстан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Принят Государственной Думой 20 февраля 1998 года Одобрен Советом Федерации 13 марта 1998 года Ратифицировать Соглашение между Российской Федерацией и Республикой Казахстан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Федерации, подписанное в городе Москве 20 января 1995 года. Президент Российской Федерации Б.Ельцин Москва, Кремль 28 марта 1998 года № 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