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мерах по защите экономических интересов Российской Федерации при осуществлении внешней торговли товарами</w:t>
      </w:r>
    </w:p>
    <w:p>
      <w:r>
        <w:rPr>
          <w:b/>
        </w:rPr>
        <w:t>Статья None. Федеральный закон   от 14.04.1998 № 63-ФЗ</w:t>
      </w:r>
    </w:p>
    <w:p>
      <w:r>
        <w:t>О мерах по защите экономических интересов Российской Федерации при осуществлении внешней торговли товарами Утратил силу - Федеральный закон от 06.12.2011 г. N 409-ФЗ РОССИЙСКАЯ ФЕДЕРАЦИЯ ФЕДЕРАЛЬНЫЙ ЗАКОН О мерах по защите экономических интересов Российской Федерации при осуществлении внешней торговли товарами Принят Государственной Думой 20 марта 1998 года Одобрен Советом Федерации 1 апреля 1998 года (В редакции федеральных законов от 24.07.2002 г. N 110-ФЗ ; от 08.12.2003 г. N 164-ФЗ ; от 08.12.2003 г. N 165-ФЗ ) Настоящий Федеральный закон устанавливает меры по защите экономических интересов Российской Федерации при осуществлении внешней торговли товарами, порядок введения и применения таких мер. Г л а в а I. ОБЩИЕ ПОЛОЖЕНИЯ С т а т ь я 1. Цели настоящего Федерального закона и сфера его применения 1. Основными целями настоящего Федерального закона являются: (Абзац второй утратил силу - Федеральный закон от 08.12.2003 г. N 165-ФЗ ) (Абзац третий утратил силу - Федеральный закон от 08.12.2003 г. N 165-ФЗ ) (Абзац четвертый утратил силу - Федеральный закон от 08.12.2003 г. N 164-ФЗ ) (Абзац пятый утратил силу - Федеральный закон от 08.12.2003 г. N 164-ФЗ ) (Абзац шестой утратил силу - Федеральный закон от 08.12.2003 г. N 165-ФЗ )</w:t>
      </w:r>
    </w:p>
    <w:p>
      <w:r>
        <w:rPr>
          <w:b/>
        </w:rPr>
        <w:t xml:space="preserve">2. </w:t>
      </w:r>
      <w:r>
        <w:t>(Утратил силу - Федеральный закон от 08.12.2003 г. N 164-ФЗ ) С т а т ь я 2. Основные понятия, используемые в настоящем Федеральном законе Для целей настоящего Федерального закона используются следующие основные понятия: (Абзац второй утратил силу - Федеральный закон от 08.12.2003 г. N 165-ФЗ ) (Абзац третий утратил силу - Федеральный закон от 08.12.2003 г. N 165-ФЗ ) (Абзац четвертый утратил силу - Федеральный закон от 08.12.2003 г. N 165-ФЗ ) (Абзац пятый утратил силу - Федеральный закон от 08.12.2003 г. N 165-ФЗ ) (Абзац шестой утратил силу - Федеральный закон от 08.12.2003 г. N 165-ФЗ ) (Абзац седьмой утратил силу - Федеральный закон от 08.12.2003 г. N 165-ФЗ ) (Абзац восьмой утратил силу - Федеральный закон от 08.12.2003 г. N 165-ФЗ ) (Абзац девятый утратил силу - Федеральный закон от 08.12.2003 г. N 164-ФЗ ) (Абзац десятый утратил силу - Федеральный закон от 08.12.2003 г. N 164-ФЗ ) (Абзац одиннадцатый утратил силу - Федеральный закон от 08.12.2003 г. N 165-ФЗ ) (Абзац двенадцатый утратил силу - Федеральный закон от 08.12.2003 г. N 165-ФЗ ) (Абзац тринадцатый утратил силу - Федеральный закон от 08.12.2003 г. N 165-ФЗ ) (Абзац четырнадцатый утратил силу - Федеральный закон от 08.12.2003 г. N 165-ФЗ ) (Абзац пятнадцатый утратил силу - Федеральный закон от 08.12.2003 г. N 165-ФЗ ) (Абзац шестнадцатый утратил силу - Федеральный закон от 08.12.2003 г. N 165-ФЗ ) (Абзац семнадцатый утратил силу - Федеральный закон от 08.12.2003 г. N 165-ФЗ ) (Абзац восемнадцатый утратил силу - Федеральный закон от 08.12.2003 г. N 165-ФЗ ) (Абзац девятнадцатый утратил силу - Федеральный закон от 08.12.2003 г. N 165-ФЗ ) (Абзац двадцатый утратил силу - Федеральный закон от 08.12.2003 г. N 165-ФЗ ) (Абзац двадцать первый утратил силу - Федеральный закон от 08.12.2003 г. N 165-ФЗ ) (Абзац двадцать второй утратил силу - Федеральный закон от 08.12.2003 г. N 165-ФЗ ) (Абзац двадцать третий утратил силу - Федеральный закон от 08.12.2003 г. N 165-ФЗ ) (Абзац двадцать четвертый утратил силу - Федеральный закон от 08.12.2003 г. N 165-ФЗ ) (Абзац двадцать пятый утратил силу - Федеральный закон от 08.12.2003 г. N 165-ФЗ ) сельскохозяйственные товары - товары, которые классифицируются в группах с 1 по 24 (за исключением рыбы и продуктов из морских биологических ресурсов) Товарной номенклатуры внешнеэкономической деятельности Содружества Независимых Государств, а также такие товары, как: маннит; D-глюцит (сорбит); масла эфирные; казеин, альбумины, желатин, декстрины и модифицированные крахмалы, клеи; средства отделочные; сорбит; шкуры и кожа; сырье пушно-меховое; шелк-сырец и отходы шелковые; шерсть животных; хлопок-сырец, отходы хлопка, волокно хлопковое чесаное; лен-сырец; пенька-сырец. С т а т ь я 3. (Утратила силу - Федеральный закон от 08.12.2003 г. N 165-ФЗ ) Г л а в а II. СПЕЦИАЛЬНЫЕ ЗАЩИТНЫЕ МЕРЫ С т а т ь я 4. (Утратила силу - Федеральный закон от 08.12.2003 г. N 165-ФЗ ) С т а т ь я 5. (Утратила силу - Федеральный закон от 08.12.2003 г. N 165-ФЗ ) С т а т ь я 6. Особенности введения и применения специальных защитных мер 1. (Утратил силу - Федеральный закон от 08.12.2003 г. N 165-ФЗ )</w:t>
      </w:r>
    </w:p>
    <w:p>
      <w:r>
        <w:rPr>
          <w:b/>
        </w:rPr>
        <w:t xml:space="preserve">2. </w:t>
      </w:r>
      <w:r>
        <w:t>(Утратил силу - Федеральный закон от 08.12.2003 г. N 165-ФЗ )</w:t>
      </w:r>
    </w:p>
    <w:p>
      <w:r>
        <w:rPr>
          <w:b/>
        </w:rPr>
        <w:t xml:space="preserve">3. </w:t>
      </w:r>
      <w:r>
        <w:t>(Утратил силу - Федеральный закон от 08.12.2003 г. N 165-ФЗ )</w:t>
      </w:r>
    </w:p>
    <w:p>
      <w:r>
        <w:rPr>
          <w:b/>
        </w:rPr>
        <w:t xml:space="preserve">4. </w:t>
      </w:r>
      <w:r>
        <w:t>(Утратил силу - Федеральный закон от 08.12.2003 г. N 165-ФЗ )</w:t>
      </w:r>
    </w:p>
    <w:p>
      <w:r>
        <w:rPr>
          <w:b/>
        </w:rPr>
        <w:t xml:space="preserve">5. </w:t>
      </w:r>
      <w:r>
        <w:t>Специальная пошлина на сельскохозяйственный товар может вводиться без проведения расследования только на срок до окончания календарного года, в котором введена указанная пошлина, в размере, не более чем на одну треть превышающем ставку таможенной пошлины на такой товар. Г л а в а III. АНТИДЕМПИНГОВЫЕ МЕРЫ С т а т ь я 7. (Утратила силу - Федеральный закон от 08.12.2003 г. N 165-ФЗ ) С т а т ь я 8. (Утратила силу - Федеральный закон от 08.12.2003 г. N 165-ФЗ ) С т а т ь я 9. (Утратила силу - Федеральный закон от 08.12.2003 г. N 165-ФЗ ) С т а т ь я 10. (Утратила силу - Федеральный закон от 08.12.2003 г. N 165-ФЗ ) С т а т ь я 11. (Утратила силу - Федеральный закон от 08.12.2003 г. N 165-ФЗ ) Г л а в а IV. КОМПЕНСАЦИОННЫЕ МЕРЫ С т а т ь я 12. Общие принципы применения компенсационных мер 1. (Утратил силу - Федеральный закон от 08.12.2003 г. N 165-ФЗ )</w:t>
      </w:r>
    </w:p>
    <w:p>
      <w:r>
        <w:rPr>
          <w:b/>
        </w:rPr>
        <w:t xml:space="preserve">2. </w:t>
      </w:r>
      <w:r>
        <w:t>Установление факта того, что предоставленная иностранным государством (союзом иностранных государств) субсидия является специфической, ее размер превышает пять процентов стоимости товара, она направлялась на возмещение расходов производителя или экспортера на основную деятельность и выдавалась многократно, осуществляется в ходе расследования, предшествующего введению компенсационных мер и проводимого в порядке, установленном статьями 18 и 21 настоящего Федерального закона. Субсидия иностранного государства (союза иностранных государств) не рассматривается как специфическая, если объективные критерии и условия ее предоставления, например в зависимости от числа работников предприятия или отрасли российской экономики либо от объема выпуска продукции, устанавливаются без указания конкретного предприятия или отрасли российской экономики. Субсидия иностранного государства (союза иностранных государств) может быть признана специфической в зависимости от следующих факторов: очевидное преимущественное использование субсидии ограниченной группой предприятий или организаций; очевидная избирательность со стороны государственных органов иностранного государства (союза иностранных государств) при выборе способа предоставления субсидии</w:t>
      </w:r>
    </w:p>
    <w:p>
      <w:r>
        <w:rPr>
          <w:b/>
        </w:rPr>
        <w:t xml:space="preserve">3. </w:t>
      </w:r>
      <w:r>
        <w:t>(Утратил силу - Федеральный закон от 08.12.2003 г. N 165-ФЗ )</w:t>
      </w:r>
    </w:p>
    <w:p>
      <w:r>
        <w:rPr>
          <w:b/>
        </w:rPr>
        <w:t xml:space="preserve">4. </w:t>
      </w:r>
      <w:r>
        <w:t>(Утратил силу - Федеральный закон от 08.12.2003 г. N 165-ФЗ )</w:t>
      </w:r>
    </w:p>
    <w:p>
      <w:r>
        <w:rPr>
          <w:b/>
        </w:rPr>
        <w:t xml:space="preserve">5. </w:t>
      </w:r>
      <w:r>
        <w:t>В случае, если производство аналогичного российского товара субсидируется и при этом используется один или несколько видов субсидий, определенных в статье 2 настоящего Федерального закона, для обеспечения нормальных условий конкуренции при расчете ставки компенсационной пошлины учитывается совокупный объем соответствующих российских субсидий. С т а т ь я 13. (Утратил силу - Федеральный закон от 08.12.2003 г. N 165-ФЗ ) С т а т ь я 14. (Утратил силу - Федеральный закон от 08.12.2003 г. N 165-ФЗ ) Г л а в а V. (Утратила силу - Федеральный закон от 08.12.2003 г. N 164-ФЗ ) С т а т ь я 15. (Утратила силу - Федеральный закон от 08.12.2003 г. N 164-ФЗ ) С т а т ь я 16. (Утратила силу - Федеральный закон от 08.12.2003 г. N 164-ФЗ ) Г л а в а VI. (Утратила силу - Федеральный закон от 08.12.2003 г. N 164-ФЗ ) С т а т ь я 17. (Утратила силу - Федеральный закон от 08.12.2003 г. N 164-ФЗ ) Г л а в а VII. ПРОВЕДЕНИЕ РАССЛЕДОВАНИЙ В ЦЕЛЯХ ПРИМЕНЕНИЯ МЕР ПО ЗАЩИТЕ ЭКОНОМИЧЕСКИХ ИНТЕРЕСОВ РОССИЙСКОЙ ФЕДЕРАЦИИ ПРИ ОСУЩЕСТВЛЕНИИ ВНЕШНЕЙ ТОРГОВЛИ ТОВАРАМИ С т а т ь я 18. Общие принципы проведения расследований 1. Расследование, предшествующее введению мер по защите экономических интересов Российской Федерации при осуществлении внешней торговли товарами, проводится федеральным органом исполнительной власти, указанным в статье 3 настоящего Федерального закона, по заявлению о применении специальных защитных мер, антидемпинговых мер или компенсационных мер от имени отрасли российской экономики по поручению Правительства Российской Федерации или по заявлению органа исполнительной власти субъекта Российской Федерации</w:t>
      </w:r>
    </w:p>
    <w:p>
      <w:r>
        <w:rPr>
          <w:b/>
        </w:rPr>
        <w:t xml:space="preserve">2. </w:t>
      </w:r>
      <w:r>
        <w:t>(Утратил силу - Федеральный закон от 08.12.2003 г. N 165-ФЗ )</w:t>
      </w:r>
    </w:p>
    <w:p>
      <w:r>
        <w:rPr>
          <w:b/>
        </w:rPr>
        <w:t xml:space="preserve">3. </w:t>
      </w:r>
      <w:r>
        <w:t>Заявление не может быть принято к рассмотрению, если на долю российских производителей, поддерживающих заявление, приходится менее чем двадцать пять процентов общего объема производства аналогичного или непосредственно конкурирующего товара в Российской Федерации</w:t>
      </w:r>
    </w:p>
    <w:p>
      <w:r>
        <w:rPr>
          <w:b/>
        </w:rPr>
        <w:t xml:space="preserve">4. </w:t>
      </w:r>
      <w:r>
        <w:t>(Утратил силу - Федеральный закон от 08.12.2003 г. N 165-ФЗ )</w:t>
      </w:r>
    </w:p>
    <w:p>
      <w:r>
        <w:rPr>
          <w:b/>
        </w:rPr>
        <w:t xml:space="preserve">5. </w:t>
      </w:r>
      <w:r>
        <w:t>(Утратил силу - Федеральный закон от 08.12.2003 г. N 165-ФЗ )</w:t>
      </w:r>
    </w:p>
    <w:p>
      <w:r>
        <w:rPr>
          <w:b/>
        </w:rPr>
        <w:t xml:space="preserve">6. </w:t>
      </w:r>
      <w:r>
        <w:t>(Утратил силу - Федеральный закон от 08.12.2003 г. N 165-ФЗ )</w:t>
      </w:r>
    </w:p>
    <w:p>
      <w:r>
        <w:rPr>
          <w:b/>
        </w:rPr>
        <w:t xml:space="preserve">7. </w:t>
      </w:r>
      <w:r>
        <w:t>(Утратил силу - Федеральный закон от 08.12.2003 г. N 165-ФЗ )</w:t>
      </w:r>
    </w:p>
    <w:p>
      <w:r>
        <w:rPr>
          <w:b/>
        </w:rPr>
        <w:t xml:space="preserve">8. </w:t>
      </w:r>
      <w:r>
        <w:t>(Утратил силу - Федеральный закон от 08.12.2003 г. N 165-ФЗ )</w:t>
      </w:r>
    </w:p>
    <w:p>
      <w:r>
        <w:rPr>
          <w:b/>
        </w:rPr>
        <w:t xml:space="preserve">9. </w:t>
      </w:r>
      <w:r>
        <w:t>(Утратил силу - Федеральный закон от 08.12.2003 г. N 165-ФЗ )</w:t>
      </w:r>
    </w:p>
    <w:p>
      <w:r>
        <w:rPr>
          <w:b/>
        </w:rPr>
        <w:t xml:space="preserve">10. </w:t>
      </w:r>
      <w:r>
        <w:t>(Утратил силу - Федеральный закон от 08.12.2003 г. N 165-ФЗ )</w:t>
      </w:r>
    </w:p>
    <w:p>
      <w:r>
        <w:rPr>
          <w:b/>
        </w:rPr>
        <w:t xml:space="preserve">11. </w:t>
      </w:r>
      <w:r>
        <w:t>(Утратил силу - Федеральный закон от 08.12.2003 г. N 165-ФЗ )</w:t>
      </w:r>
    </w:p>
    <w:p>
      <w:r>
        <w:rPr>
          <w:b/>
        </w:rPr>
        <w:t xml:space="preserve">12. </w:t>
      </w:r>
      <w:r>
        <w:t>(Утратил силу - Федеральный закон от 08.12.2003 г. N 165-ФЗ )</w:t>
      </w:r>
    </w:p>
    <w:p>
      <w:r>
        <w:rPr>
          <w:b/>
        </w:rPr>
        <w:t xml:space="preserve">13. </w:t>
      </w:r>
      <w:r>
        <w:t>(Утратил силу - Федеральный закон от 08.12.2003 г. N 165-ФЗ )</w:t>
      </w:r>
    </w:p>
    <w:p>
      <w:r>
        <w:rPr>
          <w:b/>
        </w:rPr>
        <w:t xml:space="preserve">14. </w:t>
      </w:r>
      <w:r>
        <w:t>(Утратил силу - Федеральный закон от 08.12.2003 г. N 165-ФЗ ) С т а т ь я 19. (Утратила силу - Федеральный закон от 08.12.2003 г. N 165-ФЗ ) С т а т ь я 20. (Утратила силу - Федеральный закон от 08.12.2003 г. N 165-ФЗ ) С т а т ь я 21. (Утратила силу - Федеральный закон от 08.12.2003 г. N 165-ФЗ ) Г л а в а VIII. ЗАКЛЮЧИТЕЛЬНЫЕ ПОЛОЖЕНИЯ С т а т ь я 22. (Утратила силу - Федеральный закон от 08.12.2003 г. N 165-ФЗ ) С т а т ь я 23. (Утратила силу - Федеральный закон от 08.12.2003 г. N 165-ФЗ ) С т а т ь я 24. Международные договоры Российской Федерации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С т а т ь я 25. Порядок вступления в силу настоящего Федерального закона 1. 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Президент Российской Федерации Б.Ельцин Москва, Кремль 14 апреля 1998 года N 63-ФЗ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