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1996 год</w:t>
      </w:r>
    </w:p>
    <w:p>
      <w:r>
        <w:rPr>
          <w:b/>
        </w:rPr>
        <w:t>Статья 1. Утвердить отчет об исполнении бюджета Фонда социального страхования Российской Федерации (далее - Фонд) за 1996 год по следующим основным показателям:</w:t>
      </w:r>
    </w:p>
    <w:p>
      <w:r>
        <w:t>(млрд. рублей) 1 341,5 24 031,5 2 839,2 43,6 168,9 27 083,2 28 424,7 19 219,5 в том числе: 14 359,0 1 623,8 1 796,0 1 230,9 152,4 57,4 5 127,1 1 378,9 291,4 740,6 в том числе: 179,3 4,2 7,0 494,9 0,9 24,5 32,0 26 814,0 1 610,7 в том числе: 881,1</w:t>
      </w:r>
    </w:p>
    <w:p>
      <w:r>
        <w:rPr>
          <w:b/>
        </w:rPr>
        <w:t>Статья 2. Правительству Российской Федерации возместить Фонду задолженность федерального бюджета по расходам на выплату пособий, санаторно-курортное лечение и оздоровление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в сумме 425,4 млрд. рублей, в том числе задолженность, образовавшуюся в 1994 - 1995 годах, в сумме 177,6 млрд. рублей и задолженность, образовавшуюся в 1996 году, в сумме 247,8 млрд. рублей.</w:t>
      </w:r>
    </w:p>
    <w:p>
      <w:r>
        <w:t>Порядок, сроки и условия погашения указанной задолженности устанавливаются федеральными законами о федеральном бюджете и бюджете Фонда социального страхования Российской Федерации на очередной финансовый год начиная с 1999 года.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