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контроле за соответствием крупных расходов на потребление фактически получаемым физическими лицами доходам</w:t>
      </w:r>
    </w:p>
    <w:p>
      <w:r>
        <w:rPr>
          <w:b/>
        </w:rPr>
        <w:t>Статья 1. Отношения, регулируемые настоящим Федеральным</w:t>
      </w:r>
    </w:p>
    <w:p>
      <w:r>
        <w:t>законом Государственному контролю подлежит соответствие крупных расходов доходам физических лиц, обязанных уплачивать подоходный налог в соответствии с Законом Российской Федерации "О подоходном налоге с физических лиц" , приобретающих в собственность имущество, указанное в пункте 1 статьи 3 настоящего Федерального закона, или оказывающих финансовое содействие другим лицам в приобретении указанного имущества.</w:t>
      </w:r>
    </w:p>
    <w:p>
      <w:r>
        <w:rPr>
          <w:b/>
        </w:rPr>
        <w:t>Статья 2. Понятия, используемые в настоящем Федеральном</w:t>
      </w:r>
    </w:p>
    <w:p>
      <w:r>
        <w:t>законе Для целей настоящего Федерального закона используются следующие понятия: воздушные суда - средства гражданского воздухоплавания: самолеты, вертолеты, планеры, дирижабли, аэростаты и другие; морские суда и суда внутреннего плавания - все самоходные суда независимо от их принадлежности, подлежащие регистрации в бассейновых судовых инспекциях или морских торговых портах, а также моторные лодки, плоты и другие морские суда и суда внутреннего плавания; наземные транспортные средства - грузовые автомобили и автомобильные прицепы различной грузоподъемности, автомобили повышенной проходимости, автомобили-тягачи с полуприцепами, автобусы различных типов, легковые автомобили, в том числе таксомоторы, а также средства железнодорожного транспорта; культурные ценности - исторические ценности, связанные с историческими событиями в жизни народов, развитием общества и государства, историей науки и техники, а также относящиеся к жизни и деятельности выдающихся личностей (государственных, политических, общественных деятелей, мыслителей, деятелей науки, литературы, искусства); предметы и фрагменты предметов, полученные в результате археологических раскопок; художественные ценности, в том числе картины и рисунки целиком ручной работы, выполненные на любой основе, из любых материалов; оригинальные скульптурные произведения из любых материалов, в том числе рельефы; оригинальные художественные композиции и монтажи из любых материалов; художественно оформленные предметы культового назначения, в частности иконы; гравюры, эстампы, литографии и их оригинальные печатные формы; произведения декоративно-прикладного искусства, в том числе художественные изделия из стекла, керамики, дерева, металла, кости, ткани и других материалов; изделия традиционных народных художественных промыслов; составные части и фрагменты архитектурных, исторических, художественных памятников и памятников монументального искусства; старинные книги, издания, представляющие особый интерес (исторический, художественный, научный и литературный), отдельно или в коллекциях; редкие рукописи и документальные памятники; архивы, в том числе фоно-, фото-, кино-, видеоархивы; уникальные и редкие музыкальные инструменты; почтовые марки, иные филателистические материалы, отдельно или в коллекциях; старинные монеты, ордена, печати и другие предметы коллекционирования; редкие коллекции и образцы флоры и фауны, предметы, представляющие интерес для таких отраслей науки, как минералогия, анатомия, палеонтология, и других; другие движимые предметы, в том числе копии, имеющие историческое, художественное, научное или иное культурное значение, а также взятые государством под охрану как памятники истории и культуры; недвижимое имущество (недвижимость) -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сооружения; приобретение - купля, обмен, новое строительство или реконструкция недвижимого имущества (недвижимости); специальная декларация - уведомление, представленное физическим лицом по требованию налогового органа, составленное по установленной форме и содержащее информацию об источниках и размерах средств, израсходованных на приобретение имущества, указанного в пункте 1 статьи 3 настоящего Федерального закона; декларация об имуществе - перечень находящегося в собственности физического лица имущества, в том числе денежных средств в российских рублях и иностранной валюте, которое может служить источником доходов, необходимых для приобретения объектов, указанных в пункте 1 статьи 3 настоящего Федерального закона.</w:t>
      </w:r>
    </w:p>
    <w:p>
      <w:r>
        <w:rPr>
          <w:b/>
        </w:rPr>
        <w:t>Статья 3. Имущество, приобретение которого физическим лицом</w:t>
      </w:r>
    </w:p>
    <w:p>
      <w:r>
        <w:t>обусловливает государственный контроль за соответствием крупных расходов доходам этого лица 1. К имуществу, приобретение которого физическим лицом обусловливает государственный контроль за соответствием крупных расходов доходам этого лица, относятся: а) недвижимое имущество; б) воздушные суда, морские суда и суда внутреннего плавания, наземные транспортные средства; в) акции, доли участия в уставных капиталах хозяйственных обществ и складочных капиталах хозяйственных товариществ, государственные и муниципальные ценные бумаги, а также сберегательные сертификаты; г) культурные ценности; д) золото в слитках.</w:t>
      </w:r>
    </w:p>
    <w:p>
      <w:r>
        <w:rPr>
          <w:b/>
        </w:rPr>
        <w:t xml:space="preserve">2. </w:t>
      </w:r>
      <w:r>
        <w:t>Государственному контролю подлежит приобретение в течение одного календарного года одного объекта, указанного в пункте 1 настоящей статьи, стоимость которого составляет не менее 1000-кратного размера минимального размера оплаты труда, установленного законодательством Российской Федерации на дату совершения сделки. Государственному контролю подлежит также приобретение в течение одного календарного года нескольких объектов, указанных в пункте 1 настоящей статьи, суммарная стоимость которых составляет не менее 3000-кратного размера минимального размера оплаты труда, установленного законодательством Российской Федерации на дату совершения сделки по приобретению каждого объекта</w:t>
      </w:r>
    </w:p>
    <w:p>
      <w:r>
        <w:rPr>
          <w:b/>
        </w:rPr>
        <w:t>Статья 4. Обязанности физических лиц, у которых соответствие</w:t>
      </w:r>
    </w:p>
    <w:p>
      <w:r>
        <w:t>крупных расходов доходам подлежит государственному контролю 1. Физические лица при получении письменного требования налогового органа, основанного на имеющихся у него сведениях, обязаны представить в течение 60 календарных дней специальную декларацию с указанием всех источников и размеров средств, израсходованных на приобретение имущества, указанного в требовании налогового органа.</w:t>
      </w:r>
    </w:p>
    <w:p>
      <w:r>
        <w:rPr>
          <w:b/>
        </w:rPr>
        <w:t xml:space="preserve">2. </w:t>
      </w:r>
      <w:r>
        <w:t>Налоговый орган не вправе направлять требование о представлении специальной декларации физическому лицу, приобретающему имущество, не указанное в пункте 1 статьи 3 настоящего Федерального закона, а также о суммах расходов, размеры которых не попадают под действие настоящего Федерального закона</w:t>
      </w:r>
    </w:p>
    <w:p>
      <w:r>
        <w:rPr>
          <w:b/>
        </w:rPr>
        <w:t xml:space="preserve">3. </w:t>
      </w:r>
      <w:r>
        <w:t>Лицо, представляющее специальную декларацию, вправе приложить к ней копии документов, заверенные в установленном законом порядке, подтверждающие указанные в ней сведения. По требованию налоговых органов составителем специальной декларации или его представителем должны быть представлены для ознакомления подлинники документов, копии которых были приложены к указанной декларации. Документы, прилагаемые к одной специальной декларации, могут быть использованы при представлении последующих специальных деклараций лишь в том случае, если они подтверждают наличие средств для приобретения имущества, в отношении которого подается специальная декларация</w:t>
      </w:r>
    </w:p>
    <w:p>
      <w:r>
        <w:rPr>
          <w:b/>
        </w:rPr>
        <w:t xml:space="preserve">4. </w:t>
      </w:r>
      <w:r>
        <w:t>Физическое лицо вправе ссылаться в специальной декларации на сведения, указанные в декларации об имуществе, составленной в соответствии со статьей 10 настоящего Федерального закона</w:t>
      </w:r>
    </w:p>
    <w:p>
      <w:r>
        <w:rPr>
          <w:b/>
        </w:rPr>
        <w:t xml:space="preserve">5. </w:t>
      </w:r>
      <w:r>
        <w:t>Форма специальной декларации разрабатывается Государственной налоговой службой Российской Федерации по согласованию с Министерством финансов Российской Федерации в соответствии с настоящим Федеральным законом и утверждается Правительством Российской Федерации</w:t>
      </w:r>
    </w:p>
    <w:p>
      <w:r>
        <w:rPr>
          <w:b/>
        </w:rPr>
        <w:t>Статья 5. Обязанности лиц и организаций, осуществляющих</w:t>
      </w:r>
    </w:p>
    <w:p>
      <w:r>
        <w:t>регистрацию имущества (приобретения имущества) или нотариальное удостоверение сделок с ним Лица и организации, осуществляющие регистрацию имущества (приобретения имущества), указанного в пункте 1 статьи 3 настоящего Федерального закона, или нотариальное удостоверение сделок с ним, а также лица и организации, осуществляющие регистрацию сделок с ценными бумагами, обязаны в течение 15 дней с даты регистрации или нотариального удостоверения в письменной форме сообщить о совершенных физическими лицами сделках в налоговый орган по месту их жительства.</w:t>
      </w:r>
    </w:p>
    <w:p>
      <w:r>
        <w:rPr>
          <w:b/>
        </w:rPr>
        <w:t>Статья 6. Обязанности налоговых органов</w:t>
      </w:r>
    </w:p>
    <w:p>
      <w:r>
        <w:rPr>
          <w:b/>
        </w:rPr>
        <w:t xml:space="preserve">1. </w:t>
      </w:r>
      <w:r>
        <w:t>Налоговый орган по получении специальной декларации обязан зарегистрировать ее и в месячный срок проверить достоверность заявленных в ней сведений о средствах, имевшихся у физического лица. О результатах указанной проверки руководитель налогового органа в письменной форме уведомляет физическое лицо, подавшее специальную декларацию</w:t>
      </w:r>
    </w:p>
    <w:p>
      <w:r>
        <w:rPr>
          <w:b/>
        </w:rPr>
        <w:t xml:space="preserve">2. </w:t>
      </w:r>
      <w:r>
        <w:t>При проведении проверки специальной декларации в случае выявления недостаточности указанных в ней средств для приобретения объектов, указанных в пункте 1 статьи 3 настоящего Федерального закона, налоговые органы обязаны по заявлению физического лица, представившего специальную декларацию, учитывать сведения, указанные им в декларации об имуществе, составленной в соответствии со статьей 10 настоящего Федерального закона</w:t>
      </w:r>
    </w:p>
    <w:p>
      <w:r>
        <w:rPr>
          <w:b/>
        </w:rPr>
        <w:t xml:space="preserve">3. </w:t>
      </w:r>
      <w:r>
        <w:t>В случае необходимости проведения дополнительной проверки начальник государственной налоговой инспекции края, области, автономной области, автономного округа, города по представлению начальника государственной налоговой инспекции района может продлить срок, указанный в пункте 1 настоящей статьи, на один месяц. В исключительных случаях руководитель Государственной налоговой службы Российской Федерации по представлению начальника государственной налоговой инспекции края, области, автономной области, автономного округа, города может продлить срок, указанный в пункте 1 настоящей статьи, но не более чем на два месяца</w:t>
      </w:r>
    </w:p>
    <w:p>
      <w:r>
        <w:rPr>
          <w:b/>
        </w:rPr>
        <w:t>Статья 7. Права физических лиц, у которых соответствие</w:t>
      </w:r>
    </w:p>
    <w:p>
      <w:r>
        <w:t>крупных расходов доходам подлежит государственному контролю Физические лица, у которых соответствие крупных расходов доходам подлежит государственному контролю, имеют право: а) получать в налоговых органах бесплатные консультации о форме и содержании представляемых документов и порядке заполнения деклараций; б) ссылаться в специальной декларации на средства, указанные в декларации об имуществе; в) представлять свои интересы в налоговых органах самостоятельно или через своего уполномоченного представителя; г) на неразглашение сведений, представляемых ими в налоговые органы; д) на возмещение убытков, причиненных им неисполнением или ненадлежащим исполнением сотрудниками налоговых органов своих обязанностей.</w:t>
      </w:r>
    </w:p>
    <w:p>
      <w:r>
        <w:rPr>
          <w:b/>
        </w:rPr>
        <w:t>Статья 8. Ответственность за нарушение настоящего</w:t>
      </w:r>
    </w:p>
    <w:p>
      <w:r>
        <w:t>Федерального закона 1. При непредставлении специальной декларации в течение 60 календарных дней с момента вручения письменного требования налогового органа на физическое лицо может быть наложен административный штраф в размере до 100-кратного минимального размера оплаты труда, установленного законодательством Российской Федерации на момент наложения штрафа. В случае непредставления декларации в течение 90 календарных дней с момента вручения письменного требования налогового органа на физическое лицо может быть наложен административный штраф в размере до 1000-кратного минимального размера оплаты труда, установленного законодательством Российской Федерации на момент наложения штрафа.</w:t>
      </w:r>
    </w:p>
    <w:p>
      <w:r>
        <w:rPr>
          <w:b/>
        </w:rPr>
        <w:t xml:space="preserve">2. </w:t>
      </w:r>
      <w:r>
        <w:t>За нарушение порядка представления сведений налоговым органам на лица или организации, осуществляющие регистрацию имущества (приобретения имущества) или нотариальное удостоверение соответствующих сделок, может быть наложен штраф в размере 100-кратного минимального размера оплаты труда, установленного законодательством Российской Федерации на момент наложения штрафа, по каждому факту нарушения</w:t>
      </w:r>
    </w:p>
    <w:p>
      <w:r>
        <w:rPr>
          <w:b/>
        </w:rPr>
        <w:t xml:space="preserve">3. </w:t>
      </w:r>
      <w:r>
        <w:t>Штрафы, установленные пунктами 1 и 2 настоящей статьи, могут быть взысканы только в судебном порядке</w:t>
      </w:r>
    </w:p>
    <w:p>
      <w:r>
        <w:rPr>
          <w:b/>
        </w:rPr>
        <w:t xml:space="preserve">4. </w:t>
      </w:r>
      <w:r>
        <w:t>При обнаружении фактов занижения суммы доходов и (или) неуплаты с таких доходов налогов, неполной их уплаты, а также представления фиктивных документов соответствующее физическое лицо может быть привлечено к административной или уголовной ответственности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Разглашение сотрудниками налоговых инспекций сведений, содержащихся в специальных декларациях и декларациях об имуществе, представляемых физическими лицами в соответствии со статьями 4 и 10 настоящего Федерального закона, влечет за собой уголовную ответственность в соответствии с законодательством Российской Федерации</w:t>
      </w:r>
    </w:p>
    <w:p>
      <w:r>
        <w:rPr>
          <w:b/>
        </w:rPr>
        <w:t>Статья 9. Инструкция о порядке заполнения специальной</w:t>
      </w:r>
    </w:p>
    <w:p>
      <w:r>
        <w:t>декларации Инструкция о порядке заполнения специальной декларации разрабатывается и принимается Государственной налоговой службой Российской Федерации по согласованию с Министерством финансов Российской Федерации в соответствии с настоящим Федеральным законом.</w:t>
      </w:r>
    </w:p>
    <w:p>
      <w:r>
        <w:rPr>
          <w:b/>
        </w:rPr>
        <w:t>Статья 10. Декларация об имуществе</w:t>
      </w:r>
    </w:p>
    <w:p>
      <w:r>
        <w:rPr>
          <w:b/>
        </w:rPr>
        <w:t xml:space="preserve">1. </w:t>
      </w:r>
      <w:r>
        <w:t>Физические лица, обязанность уплаты подоходного налога которыми определяется в соответствии с Законом Российской Федерации "О подоходном налоге с физических лиц" , имеющие постоянное место жительства в Российской Федерации, определяемое в соответствии с указанным Законом, до вступления в силу настоящего Федерального закона имеют право составить декларацию об имуществе с указанием размеров этого имущества на дату составления указанной декларации и передать ее в запечатанном виде на хранение нотариусу в порядке, предусмотренном Основами законодательства Российской Федерации о нотариате . Форма декларации об имуществе разрабатывается Государственной налоговой службой Российской Федерации по согласованию с Министерством финансов Российской Федерации в соответствии с настоящим Федеральным законом и утверждается Правительством Российской Федерации</w:t>
      </w:r>
    </w:p>
    <w:p>
      <w:r>
        <w:rPr>
          <w:b/>
        </w:rPr>
        <w:t xml:space="preserve">2. </w:t>
      </w:r>
      <w:r>
        <w:t>Физическое лицо, составившее декларацию об имуществе, прилагает к ней документы или их копии, заверенные в установленном законом порядке, подтверждающие наличие объектов, указанных в этой декларации</w:t>
      </w:r>
    </w:p>
    <w:p>
      <w:r>
        <w:rPr>
          <w:b/>
        </w:rPr>
        <w:t xml:space="preserve">3. </w:t>
      </w:r>
      <w:r>
        <w:t>Нотариусы обязаны принять декларацию об имуществе (упаковка скрепляется печатью нотариуса, подписывается им и лицом, сдавшим декларацию на хранение). Лицу, сдавшему указанную декларацию на хранение, выдается свидетельство. Нотариусы уведомляют налоговые органы по месту жительства физического лица о составлении им декларации об имуществе</w:t>
      </w:r>
    </w:p>
    <w:p>
      <w:r>
        <w:rPr>
          <w:b/>
        </w:rPr>
        <w:t xml:space="preserve">4. </w:t>
      </w:r>
      <w:r>
        <w:t>Упаковка с декларацией об имуществе может быть вскрыта только по просьбе лица, сдавшего указанную декларацию на хранение, в его присутствии и в присутствии нотариуса, принявшего декларацию на хранение, при предъявлении свидетельства. О вскрытии декларации об имуществе составляется акт, который подписывается нотариусом и лицом, сдавшим указанную декларацию на хранение. После вскрытия упаковки декларация вновь может быть передана на хранение нотариусу в порядке, установленном пунктом 3 настоящей статьи</w:t>
      </w:r>
    </w:p>
    <w:p>
      <w:r>
        <w:rPr>
          <w:b/>
        </w:rPr>
        <w:t xml:space="preserve">5. </w:t>
      </w:r>
      <w:r>
        <w:t>Физическое лицо вправе предъявить декларацию об имуществе в качестве подтверждения имущественного состояния за период до вступления в силу настоящего Федерального закона. В декларации об имуществе не могут быть указаны наличные деньги в сумме более 1000-кратного размера минимального размера оплаты труда, не находившиеся на счетах в кредитной организации на день вступления в силу настоящего Федерального закона. Иностранная валюта для целей настоящей статьи пересчитывается в российские рубли по курсу Центрального банка Российской Федерации (Банка России), установленному на день заполнения декларации</w:t>
      </w:r>
    </w:p>
    <w:p>
      <w:r>
        <w:rPr>
          <w:b/>
        </w:rPr>
        <w:t xml:space="preserve">6. </w:t>
      </w:r>
      <w:r>
        <w:t>Уполномоченные должностные лица налоговых органов могут ознакомиться с содержанием декларации об имуществе в порядке, предусмотренном пунктом 4 настоящей статьи, в помещении нотариальной конторы и вправе делать из нее выписки. Запрещается изымать декларации об имуществе, а также снимать с них копии</w:t>
      </w:r>
    </w:p>
    <w:p>
      <w:r>
        <w:rPr>
          <w:b/>
        </w:rPr>
        <w:t xml:space="preserve">7. </w:t>
      </w:r>
      <w:r>
        <w:t>Сведения, содержащиеся в декларации об имуществе, не могут служить основанием для взыскания и (или) доначисления каких-либо налогов, а также для привлечения к ответственности лиц, представивших данную декларацию</w:t>
      </w:r>
    </w:p>
    <w:p>
      <w:r>
        <w:rPr>
          <w:b/>
        </w:rPr>
        <w:t>Статья 11. Порядок вступления в силу настоящего</w:t>
      </w:r>
    </w:p>
    <w:p>
      <w:r>
        <w:t>Федерального закона 1. Настоящий Федеральный закон вступает в силу по истечении восемнадцати месяцев со дня его официального опубликования. (В редакции Федерального закона от 09.02.99 г. N 27-ФЗ )</w:t>
      </w:r>
    </w:p>
    <w:p>
      <w:r>
        <w:rPr>
          <w:b/>
        </w:rPr>
        <w:t xml:space="preserve">2. </w:t>
      </w:r>
      <w:r>
        <w:t>Пункт 2 статьи 3 настоящего Федерального закона вступает в силу через один год после вступления в силу настоящего Федерального закона. На период до вступления в силу пункта 2 статьи 3 настоящего Федерального закона государственному контролю подлежит приобретение в течение одного календарного года одного объекта, указанного в пункте 1 статьи 3 настоящего Федерального закона, стоимость которого составляет не менее 1500-кратного размера минимального размера оплаты труда, установленного законодательством Российской Федерации на дату совершения сделки. Государственному контролю подлежит также приобретение в течение одного календарного года нескольких объектов, указанных в пункте 1 статьи 3 настоящего Федерального закона, суммарная стоимость которых составляет не менее 4500-кратного размера минимального размера оплаты труда, установленного законодательством Российской Федерации на дату совершения сделки по приобретению каждого объекта</w:t>
      </w:r>
    </w:p>
    <w:p>
      <w:r>
        <w:rPr>
          <w:b/>
        </w:rPr>
        <w:t xml:space="preserve">3. </w:t>
      </w:r>
      <w:r>
        <w:t>Правительству Российской Федерации разработать и представить на рассмотрение Государственной Думы Федерального Собрания Российской Федерации предложения о внесении изменений в Гражданский кодекс Российской Федерации, Кодекс РСФСР об административных правонарушениях , Уголовный кодекс Российской Федерации, Основы законодательства Российской Федерации о нотариате в части введения ответственности за нарушение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