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</w:t>
      </w:r>
    </w:p>
    <w:p>
      <w:r>
        <w:rPr>
          <w:b/>
        </w:rPr>
        <w:t>Статья 1. В случае смерти сенатора Российской Федерации или депутата Государственной Думы Федерального Собрания Российской Федерации (далее - сенатор Российской Федерации или депутат Государственной Думы) каждому члену его семьи назначается ежемесячное пособие в сумме, равной 165 процентам размера социальной пенсии, предусмотренного подпунктом 1 пункта 1 статьи 18 Федерального закона от 15 декабря 2001 года №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Федерации"), с учетом его индексации в соответствии с законодательством Российской Федерации на день смерти сенатора Российской Федерации или депутата Государственной Думы. Увеличение размера ежемесячного пособия производится в порядке, предусмотренном Федеральным законом "О государственном пенсионном обеспечении в Российской Федерации" для индексации (изменения) размера указанной социальной пенсии. Круг членов семьи, имеющих право на указанное пособие, и сроки его выплаты определяются применительно к статьям 10 и 26 Федерального закона от 28 декабря 2013 года № 400-ФЗ "О страховых пенсиях". (В редакции федеральных законов от 24.07.2009 № 213-ФЗ, от 21.07.2014 № 216-ФЗ, от 13.06.2023 № 253-ФЗ)</w:t>
      </w:r>
    </w:p>
    <w:p>
      <w:r>
        <w:t>В случае смерти сенатора Российской Федерации или депутата Государственной Думы Федерального Собрания Российской Федерации (далее - сенатор Российской Федерации или депутат Государственной Думы) каждому члену его семьи назначается ежемесячное пособие в сумме, равной 165 процентам размера социальной пенсии, предусмотренного подпунктом 1 пункта 1 статьи 18 Федерального закона от 15 декабря 2001 года №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Федерации"), с учетом его индексации в соответствии с законодательством Российской Федерации на день смерти сенатора Российской Федерации или депутата Государственной Думы. Увеличение размера ежемесячного пособия производится в порядке, предусмотренном Федеральным законом "О государственном пенсионном обеспечении в Российской Федерации" для индексации (изменения) размера указанной социальной пенсии. Круг членов семьи, имеющих право на указанное пособие, и сроки его выплаты определяются применительно к статьям 10 и 26 Федерального закона от 28 декабря 2013 года № 400-ФЗ "О страховых пенсиях". (В редакции федеральных законов от 24.07.2009 № 213-ФЗ, от 21.07.2014 № 216-ФЗ, от 13.06.2023 № 253-ФЗ)</w:t>
      </w:r>
    </w:p>
    <w:p>
      <w:r>
        <w:rPr>
          <w:b/>
        </w:rPr>
        <w:t>Статья 2. Материальное обеспечение членов семьи безвестно отсутствующего сенатора Российской Федерации или депутата Государственной Думы осуществляется в порядке, установленном статьей 1 настоящего Федерального закона. (В редакции Федерального закона от 13.06.2023 № 253-ФЗ)</w:t>
      </w:r>
    </w:p>
    <w:p>
      <w:r>
        <w:t>Материальное обеспечение членов семьи безвестно отсутствующего сенатора Российской Федерации или депутата Государственной Думы осуществляется в порядке, установленном статьей 1 настоящего Федерального закона. (В редакции Федерального закона от 13.06.2023 № 253-ФЗ)</w:t>
      </w:r>
    </w:p>
    <w:p>
      <w:r>
        <w:rPr>
          <w:b/>
        </w:rPr>
        <w:t>Статья 3. Финансирование расходов, предусмотренных статьями 1 и 2 настоящего Федерального закона, производится за счет средств федерального бюджета.</w:t>
      </w:r>
    </w:p>
    <w:p>
      <w:r>
        <w:t>Финансирование расходов, предусмотренных статьями 1 и 2 настоящего Федерального закона, производится за счет средств федерального бюджета.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5.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