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контроле за качеством и рациональным использованием зерна и продуктов его переработки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Цели настоящего Федерального закона</w:t>
      </w:r>
    </w:p>
    <w:p>
      <w:r>
        <w:t>Целями настоящего Федерального закона являются обеспечение населения Российской Федерации качественным зерном и продуктами его переработки и установление государственного надзора и контроля за качеством и безопасностью зерна и продуктов его переработки. (В редакции Федерального закона от 16.03.2006 № 41-ФЗ)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настоящем Федеральном законе используются следующие основные понятия: зерно - семена хлебных злаков, зерновых бобовых и масличных культур, используемые для пищевых, кормовых и технических целей; продукты переработки зерна - мука, крупа, хлебобулочные и макаронные изделия, комбикорма, побочные продукты переработки зерна. Понятия "зерно" и "продукты переработки зерна" далее по тексту настоящего Федерального закона именуются как "зерно и продукты его переработки"; обработка зерна - очистка, сушка, вентилирование, обеззараживание зерна и другие технологические процессы приведения качества зерна в соответствие с требованиями нормативных документов; производство продуктов переработки зерна - технологический процесс переработки зерна в целях производства муки, крупы, хлебобулочных и макаронных изделий, комбикормов; качество зерна и продуктов его переработки - совокупность потребительских свойств зерна и продуктов его переработки, соответствующих требованиям государственных стандартов, технических условий, санитарных и ветеринарно-санитарных правил и норм, гигиенических нормативов и иных нормативных документов; рациональное использование зерна и продуктов его переработки - использование зерна и продуктов его переработки по целевому назначению, соблюдение научно обоснованных норм выхода и потерь зерна и продуктов его переработки при их хранении, транспортировании и реализации; хранение зерна и продуктов его переработки - содержание зерна и продуктов его переработки в условиях, обеспечивающих их сохранность; сертификат качества зерна и продуктов его переработки - документ, подтверждающий соответствие качества зерна и продуктов его переработки требованиям нормативных документов, а также наименованию изготовителя указанной продукции.</w:t>
      </w:r>
    </w:p>
    <w:p>
      <w:r>
        <w:rPr>
          <w:b/>
        </w:rPr>
        <w:t>Статья 3. Правовое регулирование в области государственного надзора и контроля за качеством и безопасностью зерна и продуктов его переработки</w:t>
      </w:r>
    </w:p>
    <w:p>
      <w:r>
        <w:t>(Наименование в редакции Федерального закона от 16.03.2006 № 41-ФЗ)</w:t>
      </w:r>
    </w:p>
    <w:p>
      <w:r>
        <w:rPr>
          <w:b/>
        </w:rPr>
        <w:t xml:space="preserve">1. </w:t>
      </w:r>
      <w:r>
        <w:t>Правовое регулирование в области государственного надзора и контроля за качеством и безопасностью зерна и продуктов его переработки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 (В редакции Федерального закона от 16.03.2006 № 41-ФЗ)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государственного надзора и контроля за качеством и безопасностью зерна и продуктов его переработки, применяются правила международного договора. (В редакции Федерального закона от 16.03.2006 № 41-ФЗ)</w:t>
      </w:r>
    </w:p>
    <w:p>
      <w:r>
        <w:rPr>
          <w:b/>
        </w:rPr>
        <w:t>Статья 4. Федеральные органы исполнительной власти в области государственного надзора и контроля за качеством и безопасностью зерна и продуктов его переработки</w:t>
      </w:r>
    </w:p>
    <w:p>
      <w:r>
        <w:t>Государственный надзор и контроль за качеством и безопасностью зерна и продуктов его переработки осуществляются уполномоченными Правительством Российской Федерации федеральными органами исполнительной власти. (Статья в редакции Федерального закона от 16.03.2006 № 41-ФЗ)</w:t>
      </w:r>
    </w:p>
    <w:p>
      <w:pPr>
        <w:pStyle w:val="Heading3"/>
      </w:pPr>
      <w:r>
        <w:t>ГОСУДАРСТВЕННЫЙ НАДЗОР И КОНТРОЛЬ ЗА КАЧЕСТВОМ И БЕЗОПАСНОСТЬЮ ЗЕРНА И ПРОДУКТОВ ЕГО ПЕРЕРАБОТКИ</w:t>
      </w:r>
    </w:p>
    <w:p>
      <w:r>
        <w:rPr>
          <w:b/>
        </w:rPr>
        <w:t>Статья 5. Основные направления государственного надзора и контроля за качеством и безопасностью зерна и продуктов его переработки</w:t>
      </w:r>
    </w:p>
    <w:p>
      <w:r>
        <w:t>(Наименование в редакции Федерального закона от 16.03.2006 № 41-ФЗ) Основными направлениями государственного надзора и контроля за качеством и безопасностью зерна и продуктов его переработки являются: (В редакции Федерального закона от 16.03.2006 № 41-ФЗ) защита прав граждан на обеспечение зерном и продуктами его переработки, качество которых соответствует требованиям государственных стандартов, технических условий, санитарных и ветеринарно-санитарных правил и норм, гигиенических нормативов и иных нормативных документов; установление показателей качества зерна и продуктов его переработки, методов оценки их качества и учета зерна и продуктов его переработки; аккредитация лабораторий, осуществляющих определение качества зерна и продуктов его переработки; сертификация зерна и продуктов его переработки; иные направления, предусмотренные федеральными законами и иными нормативными правовыми актами Российской Федерации.</w:t>
      </w:r>
    </w:p>
    <w:p>
      <w:r>
        <w:rPr>
          <w:b/>
        </w:rPr>
        <w:t>Статья 6</w:t>
      </w:r>
    </w:p>
    <w:p>
      <w:r>
        <w:t>(Статья утратила силу - Федеральный закон от 08.11.2007 № 258-ФЗ)</w:t>
      </w:r>
    </w:p>
    <w:p>
      <w:r>
        <w:rPr>
          <w:b/>
        </w:rPr>
        <w:t>Статья 7. Инспектирование качества зерна и продуктов его переработки</w:t>
      </w:r>
    </w:p>
    <w:p>
      <w:r>
        <w:rPr>
          <w:b/>
        </w:rPr>
        <w:t xml:space="preserve">1. </w:t>
      </w:r>
      <w:r>
        <w:t>Инспектирование качества зерна и продуктов его переработки при их производстве и транспортировании гражданами и юридическими лицами осуществляется посредством определения качества зерна и продуктов его переработки и подтверждается сертификатами качества зерна и продуктов его переработки</w:t>
      </w:r>
    </w:p>
    <w:p>
      <w:r>
        <w:rPr>
          <w:b/>
        </w:rPr>
        <w:t xml:space="preserve">2. </w:t>
      </w:r>
      <w:r>
        <w:t>Ввоз в Российскую Федерацию и вывоз из Российской Федерации зерна и продуктов его переработки осуществляются в порядке, установленном федеральными законами и иными нормативными правовыми актами Российской Федерации, при наличии сертификатов качества зерна и продуктов его переработки</w:t>
      </w:r>
    </w:p>
    <w:p>
      <w:r>
        <w:rPr>
          <w:b/>
        </w:rPr>
        <w:t>Статья 8. Порядок учета зерна и продуктов его переработки</w:t>
      </w:r>
    </w:p>
    <w:p>
      <w:r>
        <w:rPr>
          <w:b/>
        </w:rPr>
        <w:t xml:space="preserve">1. </w:t>
      </w:r>
      <w:r>
        <w:t>Учет зерна и продуктов его переработки ведется гражданами и юридическими лицами, осуществляющими деятельность по закупке, хранению и реализации зерна и продуктов его переработки, а также деятельность по производству продуктов переработки зерна</w:t>
      </w:r>
    </w:p>
    <w:p>
      <w:r>
        <w:rPr>
          <w:b/>
        </w:rPr>
        <w:t xml:space="preserve">2. </w:t>
      </w:r>
      <w:r>
        <w:t>Порядок учета зерна и продуктов его переработки утверждается уполномоченными Правительством Российской Федерации федеральными органами исполнительной власти. (В редакции Федерального закона от 16.03.2006 № 41-ФЗ)</w:t>
      </w:r>
    </w:p>
    <w:p>
      <w:r>
        <w:rPr>
          <w:b/>
        </w:rPr>
        <w:t>Статья 9. Экспертиза, использование или уничтожение зерна и продуктов его переработки, непригодных для использования в пищу</w:t>
      </w:r>
    </w:p>
    <w:p>
      <w:r>
        <w:rPr>
          <w:b/>
        </w:rPr>
        <w:t xml:space="preserve">1. </w:t>
      </w:r>
      <w:r>
        <w:t>Зерно и продукты его переработки, признанные по результатам лабораторного исследования непригодными для использования в пищу, подлежат экспертизе в целях определения возможности их дальнейшего использования или уничтожения в порядке, определенном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 xml:space="preserve">2. </w:t>
      </w:r>
      <w:r>
        <w:t>Зерно и продукты его переработки, владелец которых не может подтвердить их происхождение, а также которые имеют явные признаки недоброкачественности, подлежат уничтожению без проведения экспертизы</w:t>
      </w:r>
    </w:p>
    <w:p>
      <w:r>
        <w:rPr>
          <w:b/>
        </w:rPr>
        <w:t xml:space="preserve">3. </w:t>
      </w:r>
      <w:r>
        <w:t>Проведение экспертизы зерна и продуктов его переработки, а также принятие решения о возможности их дальнейшего использования обеспечивают уполномоченные Правительством Российской Федерации федеральные органы исполнительной власти. (В редакции Федерального закона от 16.03.2006 № 41-ФЗ)</w:t>
      </w:r>
    </w:p>
    <w:p>
      <w:r>
        <w:rPr>
          <w:b/>
        </w:rPr>
        <w:t xml:space="preserve">4. </w:t>
      </w:r>
      <w:r>
        <w:t>Зерно и продукты его переработки на период, необходимый для проведения экспертизы, принятия решения о возможности их дальнейшего использования или уничтожения, подлежат хранению в отдельных помещениях с указанием объема партий и соблюдением условий, исключающих доступ к зерну и продуктам его переработки. Зерно и продукты его переработки, помещенные на временное хранение, подлежат учету. Сохранность зерна и продуктов его переработки, непригодных для использования в пищу, обеспечивают граждане и юридические лица, которым они переданы в установленном порядке на временное хранение</w:t>
      </w:r>
    </w:p>
    <w:p>
      <w:r>
        <w:rPr>
          <w:b/>
        </w:rPr>
        <w:t xml:space="preserve">5. </w:t>
      </w:r>
      <w:r>
        <w:t>Расходы, связанные с транспортированием, хранением, экспертизой, использованием или уничтожением зерна и продуктов его переработки, непригодных для использования в пищу, оплачиваются их владельцами</w:t>
      </w:r>
    </w:p>
    <w:p>
      <w:r>
        <w:rPr>
          <w:b/>
        </w:rPr>
        <w:t>Статья 10. Должностные лица, осуществляющие государственный надзор и контроль за качеством и безопасностью зерна и продуктов его переработки</w:t>
      </w:r>
    </w:p>
    <w:p>
      <w:r>
        <w:t>(Наименование в редакции Федерального закона от 16.03.2006 № 41-ФЗ)</w:t>
      </w:r>
    </w:p>
    <w:p>
      <w:r>
        <w:rPr>
          <w:b/>
        </w:rPr>
        <w:t xml:space="preserve">1. </w:t>
      </w:r>
      <w:r>
        <w:t>Государственный надзор и контроль за качеством и безопасностью зерна и продуктов его переработки осуществляют должностные лица уполномоченных Правительством Российской Федерации федеральных органов исполнительной власти. (В редакции Федерального закона от 16.03.2006 № 41-ФЗ)</w:t>
      </w:r>
    </w:p>
    <w:p>
      <w:r>
        <w:rPr>
          <w:b/>
        </w:rPr>
        <w:t xml:space="preserve">2. </w:t>
      </w:r>
      <w:r>
        <w:t>Должностные лица, осуществляющие государственный надзор и контроль за качеством и безопасностью зерна и продуктов его переработки, в пределах своей компетенции имеют право: (В редакции Федерального закона от 16.03.2006 № 41-ФЗ) беспрепятственно посещать граждан и юридических лиц, которые осуществляют деятельность по закупке, хранению, транспортированию и реализации зерна и продуктов его переработки, а также деятельность по производству продуктов переработки зерна; получать от граждан и юридических лиц информацию, касающуюся качества, рационального использования и учета зерна и продуктов его переработки; проводить в установленном порядке отбор проб зерна и продуктов его переработки для определения их качества; пользоваться безвозмездно производственными лабораториями и техническими средствами граждан и юридических лиц, осуществляющих деятельность по закупке, хранению, транспортированию и реализации зерна и продуктов его переработки, а также деятельность по производству продуктов переработки зерна, привлекать их специалистов для выполнения работ по контролю за качеством зерна и продуктов его переработки; проводить контрольные проверки веса партий зерна и продуктов его переработки; давать гражданам и юридическим лицам, осуществляющим деятельность по закупке, хранению, транспортированию и реализации зерна и продуктов его переработки, а также деятельность по производству продуктов переработки зерна, предписания об устранении нарушений законодательства Российской Федерации; запрещать реализацию зерна и продуктов его переработки, качество которых не соответствует требованиям государственных стандартов, технических условий, санитарных и ветеринарно-санитарных правил и норм, гигиенических нормативов и иных нормативных документов, давать рекомендации о дальнейшем использовании зерна и продуктов его переработки; проводить по поручению заявителей (граждан и юридических лиц) экспертизу, контроль за качеством и количеством зерна и продуктов его переработки; осуществлять иные полномочия, установленные законодательством Российской Федерации</w:t>
      </w:r>
    </w:p>
    <w:p>
      <w:pPr>
        <w:pStyle w:val="Heading3"/>
      </w:pPr>
      <w:r>
        <w:t>ПРАВА И ОБЯЗАННОСТИ ГРАЖДАН И ЮРИДИЧЕСКИХ ЛИЦ, ОСУЩЕСТВЛЯЮЩИХ ДЕЯТЕЛЬНОСТЬ ПО ЗАКУПКЕ, ХРАНЕНИЮ И РЕАЛИЗАЦИИ ЗЕРНА И ПРОДУКТОВ ЕГО ПЕРЕРАБОТКИ, А ТАКЖЕ ДЕЯТЕЛЬНОСТЬ ПО ПРОИЗВОДСТВУ ПРОДУКТОВ ПЕРЕРАБОТКИ ЗЕРНА</w:t>
      </w:r>
    </w:p>
    <w:p>
      <w:r>
        <w:rPr>
          <w:b/>
        </w:rPr>
        <w:t>Статья 11. Права граждан и юридических лиц в области контроля за качеством и безопасностью зерна и продуктов его переработки</w:t>
      </w:r>
    </w:p>
    <w:p>
      <w:r>
        <w:t>(Наименование в редакции Федерального закона от 16.03.2006 № 41-ФЗ) Граждане и юридические лица, осуществляющие деятельность по закупке, хранению и реализации зерна и продуктов его переработки, а также деятельность по производству продуктов переработки зерна, имеют право: получать информацию, касающуюся их деятельности, если иное не предусмотрено законодательством Российской Федерации; участвовать в отборе проб, проверке качества зерна и продуктов его переработки, а также осуществлять другие права, предусмотренные законодательством Российской Федерации.</w:t>
      </w:r>
    </w:p>
    <w:p>
      <w:r>
        <w:rPr>
          <w:b/>
        </w:rPr>
        <w:t>Статья 12. Обязанности граждан и юридических лиц, осуществляющих деятельность по закупке, хранению и реализации зерна и продуктов его переработки, а также деятельность по производству продуктов переработки зерна</w:t>
      </w:r>
    </w:p>
    <w:p>
      <w:r>
        <w:t>Граждане и юридические лица, осуществляющие деятельность по закупке, хранению и реализации зерна и продуктов его переработки, а также деятельность по производству продуктов переработки зерна, обязаны: разрабатывать и осуществлять мероприятия по предупреждению порчи, снижения качества зерна и продуктов его переработки и по обеспечению их рационального использования; обеспечивать соблюдение санитарных, технических и противопожарных требований; обеспечивать контроль за качеством зерна и продуктов его переработки посредством использования производственных аккредитованных лабораторий или иных аккредитованных лабораторий; соблюдать научно обоснованные нормы выхода продуктов переработки зерна с обеспечением производства продуктов переработки зерна в ассортименте, предусмотренном технологическим процессом; нести другие обязанности, предусмотренные законодательством Российской Федерации.</w:t>
      </w:r>
    </w:p>
    <w:p>
      <w:r>
        <w:rPr>
          <w:b/>
        </w:rPr>
        <w:t>Статья 13. Ответственность за нарушение законодательства в области государственного надзора и контроля за качеством и безопасностью зерна и продуктов его переработки</w:t>
      </w:r>
    </w:p>
    <w:p>
      <w:r>
        <w:t>(Наименование в редакции Федерального закона от 16.03.2006 № 41-ФЗ)</w:t>
      </w:r>
    </w:p>
    <w:p>
      <w:r>
        <w:rPr>
          <w:b/>
        </w:rPr>
        <w:t xml:space="preserve">1. </w:t>
      </w:r>
      <w:r>
        <w:t>За нарушение законодательства в области государственного надзора и контроля за качеством и безопасностью зерна и продуктов его переработки граждане и юридические лица несут административную и иную ответственность в соответствии с законодательством Российской Федерации. (В редакции Федерального закона от 16.03.2006 № 41-ФЗ)</w:t>
      </w:r>
    </w:p>
    <w:p>
      <w:r>
        <w:rPr>
          <w:b/>
        </w:rPr>
        <w:t xml:space="preserve">2. </w:t>
      </w:r>
      <w:r>
        <w:t>Штрафы за административные правонарушения налагаются должностными лицами уполномоченных Правительством Российской Федерации федеральных органов исполнительной власти. (В редакции Федерального закона от 16.03.2006 № 41-ФЗ)</w:t>
      </w:r>
    </w:p>
    <w:p>
      <w:r>
        <w:rPr>
          <w:b/>
        </w:rPr>
        <w:t>Статья 14. Разработка деклараций рационального использования зерна</w:t>
      </w:r>
    </w:p>
    <w:p>
      <w:r>
        <w:t>Граждане и юридические лица, осуществляющие деятельность по хранению и переработке зерна, разрабатывают декларации рационального использования зерна в порядке, установленном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15.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7 настоящего Федерального закона. Пункт 2 статьи 7 настоящего Федерального закона вступает в силу по истечении 30 дней со дня официального опубликования настоящего Федерального закона</w:t>
      </w:r>
    </w:p>
    <w:p>
      <w:r>
        <w:rPr>
          <w:b/>
        </w:rPr>
        <w:t xml:space="preserve">2. </w:t>
      </w:r>
      <w:r>
        <w:t>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