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принятии Протокола о внесении поправок в Соглашение о создании международной системы и организации космической связи "ИНТЕРСПУТНИК"</w:t>
      </w:r>
    </w:p>
    <w:p>
      <w:r>
        <w:rPr>
          <w:b/>
        </w:rPr>
        <w:t>Статья None. Федеральный закон   от 17.12.1998 № 190-ФЗ</w:t>
      </w:r>
    </w:p>
    <w:p>
      <w:r>
        <w:t>О принятии Протокола о внесении поправок в Соглашение о создании международной системы и организации космической связи "ИНТЕРСПУТНИК" РОССИЙСКАЯ ФЕДЕРАЦИЯ ФЕДЕРАЛЬНЫЙ ЗАКОН О принятии Протокола о внесении поправок в Соглашение о создании международной системы и организации космической связи "ИНТЕРСПУТНИК" Принят Государственной Думой 20 ноября 1998 года Одобрен Советом Федерации 2 декабря 1998 года Принять Протокол о внесении поправок в Соглашение о создании международной системы и организации космической связи "ИНТЕРСПУТНИК", одобренный Советом Международной организации космической связи "ИНТЕРСПУТНИК" на XXV сессии Совета в городе Москве 30 ноября 1996 года. Президент Российской Федерации Б.Ельцин Москва, Кремль 17 декабря 1998 года № 190-ФЗ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