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присоединении Российской Федерации к Международной конвенции об унификации некоторых правил, касающихся ареста морских судов</w:t>
      </w:r>
    </w:p>
    <w:p>
      <w:r>
        <w:rPr>
          <w:b/>
        </w:rPr>
        <w:t>Статья None. Федеральный закон   от 06.01.1999 № 13-ФЗ</w:t>
      </w:r>
    </w:p>
    <w:p>
      <w:r>
        <w:t>О присоединении Российской Федерации к Международной конвенции об унификации некоторых правил, касающихся ареста морских судов РОССИЙСКАЯ ФЕДЕРАЦИЯ ФЕДЕРАЛЬНЫЙ ЗАКОН О присоединении Российской Федерации к Международной конвенции об унификации некоторых правил, касающихся ареста морских судов Принят Государственной Думой 4 декабря 1998 года Одобрен Советом Федерации 23 декабря 1998 года Присоединиться от имени Российской Федерации к Международной конвенции об унификации некоторых правил, касающихся ареста морских судов, от 10 мая 1952 года со следующими оговорками: "Российская Федерация оставляет за собой право не применять правила Международной конвенции об унификации некоторых правил, касающихся ареста морских судов, от 10 мая 1952 года к военным кораблям, военно-вспомогательным судам и другим судам, находящимся в собственности государства или эксплуатируемым им и используемым исключительно в некоммерческих целях"; "Российская Федерация в соответствии с пунктами "a" и "b" статьи 10 Международной конвенции об унификации некоторых правил, касающихся ареста морских судов, от 10 мая 1952 года оставляет за собой право не применять: правила указанной Конвенции к аресту судна по любому требованию, указанному в подпунктах "o" и "p" пункта 1 статьи 1 Конвенции, а применять по такому требованию законодательство Российской Федерации; пункт 1 статьи 3 указанной Конвенции к аресту судна в пределах юрисдикции Российской Федерации по требованиям, указанным в подпункте "g" пункта 1 статьи 1 Конвенции". Президент Российской Федерации Б.Ельцин Москва, Кремль 6 января 1999 года № 13-ФЗ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