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Украины об избежании двойного налогообложения доходов и имущества и предотвращении уклонений от уплаты налогов</w:t>
      </w:r>
    </w:p>
    <w:p>
      <w:r>
        <w:rPr>
          <w:b/>
        </w:rPr>
        <w:t>Статья None. Федеральный закон   от 08.07.1999 № 145-ФЗ</w:t>
      </w:r>
    </w:p>
    <w:p>
      <w:r>
        <w:t>О ратификации Соглашения между Правительством Российской Федерации и Правительством Украины об избежании двойного налогообложения доходов и имущества и предотвращении уклонений от уплаты налогов РОССИЙСКАЯ ФЕДЕРАЦИЯ ФЕДЕРАЛЬНЫЙ ЗАКОН О ратификации Соглашения между Правительством Российской Федерации и Правительством Украины об избежании двойного налогообложения доходов и имущества и предотвращении уклонений от уплаты налогов Принят Государственной Думой 11 июня 1999 года Одобрен Советом Федерации 25 июня 1999 года Ратифицировать Соглашение между Правительством Российской Федерации и Правительством Украины об избежании двойного налогообложения доходов и имущества и предотвращении уклонений от уплаты налогов, подписанное в городе Киеве 8 февраля 1995 года, со следующим заявлением: "Российская Федерация исходит из того, что районы, расположенные за пределами исключительной (морской) экономической зоны и континентального шельфа Украины, упоминаемые в определении термина "Украина" в подпункте "в" пункта 1 статьи 3 Соглашения, означают дно морей и океанов и его недра за пределами национальной юрисдикции, в отношении которых Украина в соответствии с Конвенцией Организации Объединенных Наций по морскому праву 1982 года и процедурами Международного органа по морскому дну получит права на разработку ресурсов морского дна и его недр". Президент Российской Федерации Б.Ельцин Москва, Кремль 8 июля 1999 года № 145-ФЗ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