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статью 238 Уголовного кодекса Российской Федерации</w:t>
      </w:r>
    </w:p>
    <w:p>
      <w:r>
        <w:rPr>
          <w:b/>
        </w:rPr>
        <w:t>Статья 1. Внести в статью 238 Уголовного кодекса Российской Федерации (Собрание законодательства Российской Федерации, 1996, № 25, ст. 2954) следующие изменения и дополнения:</w:t>
      </w:r>
    </w:p>
    <w:p>
      <w:r>
        <w:t>наименование изложить в следующей редакции: "Статья 238. Производство, хранение, перевозка либо сбыт товаров и продукции, выполнение работ или оказание услуг, не отвечающих требованиям безопасности"; абзац первый части первой изложить в следующей редакции: "1. Производство, хранение или перевозка в целях сбыта либо сбыт товаров и продукции, выполнение работ или оказание услуг, не отвечающих требованиям безопасности жизни или здоровья потребителей, а равно неправомерные выдача или использование официального документа, удостоверяющего соответствие указанных товаров, работ или услуг требованиям безопасности, -"; в части второй: дополнить новыми пунктами "а" и "б" следующего содержания: "а) совершены группой лиц по предварительному сговору или организованной группой; (Абзац утратил силу - Федеральный закон от 08.12.2003 № 162-ФЗ) пункт "б" изложить в следующей редакции: "б) повлекли по неосторожности причинение тяжкого вреда здоровью либо смерть человека;"; пункт "в" исключить; пункты "а" и "б" считать соответственно пунктами "в" и "г"; слова "пяти лет" заменить словами "шести лет с конфискацией имущества или без таковой".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