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применении Положения о службе в органах внутренних дел Российской Федерации в связи с принятием Федерального закона "О внесении изменений и дополнений в Закон РСФСР "О милиции"</w:t>
      </w:r>
    </w:p>
    <w:p>
      <w:r>
        <w:rPr>
          <w:b/>
        </w:rPr>
        <w:t>Статья 1. Установить, что до принятия федерального закона,</w:t>
      </w:r>
    </w:p>
    <w:p>
      <w:r>
        <w:t>регулирующего порядок и условия прохождения службы сотрудниками органов внутренних дел, указанные вопросы регулируются Положением о службе в органах внутренних дел Российской Федерации, утвержденным постановлением Верховного Совета Российской Федерации от 23 декабря 1992 года N 4202-I , в части, не противоречащей Закону Российской Федерации " О милиции ".</w:t>
      </w:r>
    </w:p>
    <w:p>
      <w:r>
        <w:rPr>
          <w:b/>
        </w:rPr>
        <w:t>Статья 2. Настоящий Федеральный закон вступает в силу со дня</w:t>
      </w:r>
    </w:p>
    <w:p>
      <w:r>
        <w:t>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